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7B049" w14:textId="77777777" w:rsidR="00E2067F" w:rsidRPr="005D580A" w:rsidRDefault="00E2067F" w:rsidP="00E2067F">
      <w:pPr>
        <w:pStyle w:val="Tittel"/>
        <w:rPr>
          <w:b w:val="0"/>
          <w:bCs/>
        </w:rPr>
      </w:pPr>
      <w:bookmarkStart w:id="0" w:name="_Toc7424452"/>
      <w:bookmarkStart w:id="1" w:name="_Toc60678354"/>
      <w:bookmarkStart w:id="2" w:name="_Toc63947436"/>
      <w:bookmarkStart w:id="3" w:name="_Toc65588683"/>
      <w:bookmarkStart w:id="4" w:name="_Toc119672052"/>
      <w:bookmarkStart w:id="5" w:name="_Toc123808972"/>
      <w:bookmarkStart w:id="6" w:name="_Toc145680519"/>
      <w:bookmarkStart w:id="7" w:name="_Toc175661675"/>
      <w:r w:rsidRPr="005D580A">
        <w:rPr>
          <w:b w:val="0"/>
          <w:bCs/>
        </w:rPr>
        <w:t>KONKURRANSEGRUNNLAGETS DEL II</w:t>
      </w:r>
      <w:bookmarkEnd w:id="0"/>
      <w:bookmarkEnd w:id="1"/>
      <w:bookmarkEnd w:id="2"/>
      <w:bookmarkEnd w:id="3"/>
      <w:bookmarkEnd w:id="4"/>
      <w:bookmarkEnd w:id="5"/>
      <w:bookmarkEnd w:id="6"/>
      <w:bookmarkEnd w:id="7"/>
      <w:r w:rsidRPr="005D580A">
        <w:rPr>
          <w:b w:val="0"/>
          <w:bCs/>
        </w:rPr>
        <w:t xml:space="preserve"> </w:t>
      </w:r>
    </w:p>
    <w:p w14:paraId="2FF2D7A8" w14:textId="74A83E55" w:rsidR="00E2067F" w:rsidRPr="00904783" w:rsidRDefault="008A7F9B" w:rsidP="00E2067F">
      <w:pPr>
        <w:pStyle w:val="Tittel"/>
      </w:pPr>
      <w:r>
        <w:t>SPESIELLE</w:t>
      </w:r>
      <w:r w:rsidR="00E2067F">
        <w:t xml:space="preserve"> KONTRAKTSBESTEMMELSER</w:t>
      </w:r>
    </w:p>
    <w:p w14:paraId="54669F11" w14:textId="77777777" w:rsidR="00C00C84" w:rsidRPr="00C852AC" w:rsidRDefault="00C00C84" w:rsidP="00537FDC">
      <w:pPr>
        <w:spacing w:before="240" w:line="240" w:lineRule="auto"/>
        <w:rPr>
          <w:b/>
          <w:sz w:val="24"/>
          <w:szCs w:val="24"/>
        </w:rPr>
      </w:pPr>
    </w:p>
    <w:p w14:paraId="2A3E835C" w14:textId="7058C681" w:rsidR="00C06287" w:rsidRPr="00737291" w:rsidRDefault="00D143B2" w:rsidP="00BF46C6">
      <w:pPr>
        <w:pStyle w:val="Overskrift1"/>
      </w:pPr>
      <w:bookmarkStart w:id="8" w:name="_Toc59525064"/>
      <w:r w:rsidRPr="00737291">
        <w:t>O</w:t>
      </w:r>
      <w:bookmarkEnd w:id="8"/>
      <w:r w:rsidR="00A87FE1" w:rsidRPr="00737291">
        <w:t>m oppdragsgiver</w:t>
      </w:r>
    </w:p>
    <w:p w14:paraId="557EDFE9" w14:textId="69DC8D66" w:rsidR="00ED5308" w:rsidRPr="00737291" w:rsidRDefault="005D3852" w:rsidP="00737291">
      <w:pPr>
        <w:pStyle w:val="Overskrift2"/>
      </w:pPr>
      <w:bookmarkStart w:id="9" w:name="_Toc59525065"/>
      <w:r w:rsidRPr="00737291">
        <w:t>Generelt</w:t>
      </w:r>
      <w:bookmarkEnd w:id="9"/>
    </w:p>
    <w:p w14:paraId="356BB352" w14:textId="77777777" w:rsidR="009D6C09" w:rsidRDefault="009D6C09" w:rsidP="00CB4EE9">
      <w:r>
        <w:t xml:space="preserve">Oppdragsgiver er Staten ved Forsvarsdepartementet ved Forsvarsbygg. </w:t>
      </w:r>
    </w:p>
    <w:p w14:paraId="63293D18" w14:textId="59BFECCF" w:rsidR="005D3852" w:rsidRDefault="005D3852" w:rsidP="00CB4EE9">
      <w:r w:rsidRPr="005D3852">
        <w:t>Forsvarsbygg er et statlig forvaltingsorgan underlagt Forsvarsdepartementet</w:t>
      </w:r>
      <w:r w:rsidR="00264388">
        <w:t xml:space="preserve"> som </w:t>
      </w:r>
      <w:r w:rsidRPr="005D3852">
        <w:t>utvikler, bygger, drifter og</w:t>
      </w:r>
      <w:r>
        <w:t xml:space="preserve"> </w:t>
      </w:r>
      <w:r w:rsidRPr="005D3852">
        <w:t xml:space="preserve">avhender eiendom for forsvarssektoren. I tillegg tilbyr </w:t>
      </w:r>
      <w:r w:rsidR="00264388">
        <w:t xml:space="preserve">Forsvarsbygg </w:t>
      </w:r>
      <w:r w:rsidRPr="005D3852">
        <w:t>ekspertkompetanse til andre deler av offentlig</w:t>
      </w:r>
      <w:r>
        <w:t xml:space="preserve"> </w:t>
      </w:r>
      <w:r w:rsidRPr="005D3852">
        <w:t xml:space="preserve">sektor innenfor sikring av bygg, kulturminnevern og avhending. </w:t>
      </w:r>
    </w:p>
    <w:p w14:paraId="5502C5F2" w14:textId="5548DDC8" w:rsidR="005D3852" w:rsidRDefault="005D3852" w:rsidP="00CB4EE9">
      <w:r w:rsidRPr="005D3852">
        <w:t>E</w:t>
      </w:r>
      <w:r>
        <w:t xml:space="preserve">iendomsporteføljen </w:t>
      </w:r>
      <w:r w:rsidR="00264388">
        <w:t>som</w:t>
      </w:r>
      <w:r>
        <w:t xml:space="preserve"> forvalte</w:t>
      </w:r>
      <w:r w:rsidR="00264388">
        <w:t>s</w:t>
      </w:r>
      <w:r>
        <w:t xml:space="preserve"> </w:t>
      </w:r>
      <w:r w:rsidRPr="005D3852">
        <w:t>inneholder mange av de mest særegne og krevende bygg i landet</w:t>
      </w:r>
      <w:r>
        <w:t>;</w:t>
      </w:r>
      <w:r w:rsidRPr="005D3852">
        <w:t xml:space="preserve"> fra de 15 festningene som er tilgjengelig</w:t>
      </w:r>
      <w:r>
        <w:t xml:space="preserve">e </w:t>
      </w:r>
      <w:r w:rsidRPr="005D3852">
        <w:t xml:space="preserve">for allmennheten, til militærleirer, skyte- og øvingsfelt og flystasjoner for Forsvaret. </w:t>
      </w:r>
    </w:p>
    <w:p w14:paraId="17B21FF8" w14:textId="3697FCA0" w:rsidR="005D3852" w:rsidRDefault="00264388" w:rsidP="00CB4EE9">
      <w:r>
        <w:t>Forsvarsbyggs</w:t>
      </w:r>
      <w:r w:rsidR="005D3852">
        <w:t xml:space="preserve"> desidert største kunde er Forsvaret, men vi har også andre offentlige og sivile leietakere i våre bygg.</w:t>
      </w:r>
    </w:p>
    <w:p w14:paraId="29DFA7F6" w14:textId="39463241" w:rsidR="005D3852" w:rsidRPr="005D3852" w:rsidRDefault="005D3852" w:rsidP="00CB4EE9">
      <w:r w:rsidRPr="005D3852">
        <w:t>Vi har hovedkontor i</w:t>
      </w:r>
      <w:r>
        <w:t xml:space="preserve"> </w:t>
      </w:r>
      <w:r w:rsidRPr="005D3852">
        <w:t>Oslo med lokasjoner over hele landet, deriblant Hamar, Harstad, Bergen, Stavanger og Trondheim.</w:t>
      </w:r>
    </w:p>
    <w:p w14:paraId="3B421C4A" w14:textId="5E5C882D" w:rsidR="00C06287" w:rsidRDefault="005D3852" w:rsidP="005D3852">
      <w:pPr>
        <w:rPr>
          <w:szCs w:val="20"/>
        </w:rPr>
      </w:pPr>
      <w:r w:rsidRPr="005D3852">
        <w:rPr>
          <w:szCs w:val="20"/>
        </w:rPr>
        <w:t xml:space="preserve">For mer informasjon om </w:t>
      </w:r>
      <w:r w:rsidR="00207D7C">
        <w:rPr>
          <w:szCs w:val="20"/>
        </w:rPr>
        <w:t>o</w:t>
      </w:r>
      <w:r w:rsidRPr="005D3852">
        <w:rPr>
          <w:szCs w:val="20"/>
        </w:rPr>
        <w:t xml:space="preserve">ppdragsgiver, se vår internettside </w:t>
      </w:r>
      <w:hyperlink r:id="rId11" w:history="1">
        <w:r w:rsidRPr="001F1D3B">
          <w:rPr>
            <w:rStyle w:val="Hyperkobling"/>
            <w:szCs w:val="20"/>
          </w:rPr>
          <w:t>www.forsvarsbygg.no</w:t>
        </w:r>
      </w:hyperlink>
      <w:r w:rsidRPr="005D3852">
        <w:rPr>
          <w:szCs w:val="20"/>
        </w:rPr>
        <w:t>.</w:t>
      </w:r>
    </w:p>
    <w:p w14:paraId="768B179F" w14:textId="29C9F7F1" w:rsidR="00ED5308" w:rsidRPr="00737291" w:rsidRDefault="005D3852" w:rsidP="00737291">
      <w:pPr>
        <w:pStyle w:val="Overskrift2"/>
      </w:pPr>
      <w:bookmarkStart w:id="10" w:name="_Toc59525066"/>
      <w:r w:rsidRPr="00737291">
        <w:t>Organisasjon</w:t>
      </w:r>
      <w:bookmarkEnd w:id="10"/>
    </w:p>
    <w:p w14:paraId="63692CE2" w14:textId="645568B1" w:rsidR="005D3852" w:rsidRPr="005D3852" w:rsidRDefault="005D3852" w:rsidP="005D3852">
      <w:r>
        <w:t>Forsvarsbygg består av fire avdelinger i tillegg til direktør med tilhørende stab.</w:t>
      </w:r>
    </w:p>
    <w:p w14:paraId="26964E1D" w14:textId="77777777" w:rsidR="00DA139B" w:rsidRDefault="00DA139B" w:rsidP="001B6496">
      <w:pPr>
        <w:rPr>
          <w:noProof/>
          <w:lang w:eastAsia="nb-NO"/>
        </w:rPr>
      </w:pPr>
    </w:p>
    <w:p w14:paraId="10609AF0" w14:textId="3558ED59" w:rsidR="005D3852" w:rsidRDefault="00B97489" w:rsidP="001B6496">
      <w:r>
        <w:rPr>
          <w:noProof/>
          <w:lang w:eastAsia="nb-NO"/>
        </w:rPr>
        <w:drawing>
          <wp:anchor distT="0" distB="0" distL="114300" distR="114300" simplePos="0" relativeHeight="251658240" behindDoc="0" locked="0" layoutInCell="1" allowOverlap="1" wp14:anchorId="70F1CE94" wp14:editId="3A50604C">
            <wp:simplePos x="0" y="0"/>
            <wp:positionH relativeFrom="margin">
              <wp:posOffset>-4445</wp:posOffset>
            </wp:positionH>
            <wp:positionV relativeFrom="paragraph">
              <wp:posOffset>2540</wp:posOffset>
            </wp:positionV>
            <wp:extent cx="6130290" cy="1362075"/>
            <wp:effectExtent l="0" t="0" r="3810" b="9525"/>
            <wp:wrapSquare wrapText="bothSides"/>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extLst>
                        <a:ext uri="{28A0092B-C50C-407E-A947-70E740481C1C}">
                          <a14:useLocalDpi xmlns:a14="http://schemas.microsoft.com/office/drawing/2010/main" val="0"/>
                        </a:ext>
                      </a:extLst>
                    </a:blip>
                    <a:srcRect r="-11" b="58671"/>
                    <a:stretch/>
                  </pic:blipFill>
                  <pic:spPr bwMode="auto">
                    <a:xfrm>
                      <a:off x="0" y="0"/>
                      <a:ext cx="6131114" cy="136225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2656FC" w14:textId="77777777" w:rsidR="000B018D" w:rsidRDefault="000B018D" w:rsidP="001B6496"/>
    <w:p w14:paraId="10DA251F" w14:textId="2DE40625" w:rsidR="00E74477" w:rsidRPr="00737291" w:rsidRDefault="00A87FE1" w:rsidP="00BF46C6">
      <w:pPr>
        <w:pStyle w:val="Overskrift1"/>
      </w:pPr>
      <w:r w:rsidRPr="00737291">
        <w:t>Avtalens omfang</w:t>
      </w:r>
    </w:p>
    <w:p w14:paraId="25D26387" w14:textId="405FB796" w:rsidR="004B006A" w:rsidRPr="00737291" w:rsidRDefault="009E037C" w:rsidP="00737291">
      <w:pPr>
        <w:pStyle w:val="Overskrift2"/>
      </w:pPr>
      <w:bookmarkStart w:id="11" w:name="_Toc59525069"/>
      <w:r w:rsidRPr="00737291">
        <w:t>Avtale</w:t>
      </w:r>
      <w:r w:rsidR="004B006A" w:rsidRPr="00737291">
        <w:t>ns formål</w:t>
      </w:r>
      <w:bookmarkEnd w:id="11"/>
    </w:p>
    <w:p w14:paraId="3D2C3E81" w14:textId="469AF48F" w:rsidR="00E85057" w:rsidRDefault="00303DE3" w:rsidP="004B006A">
      <w:r>
        <w:t>Avtalen skal dekke Forsvarsbyggs behov for vintervedlikehold</w:t>
      </w:r>
      <w:r w:rsidR="00BC1FAC">
        <w:t xml:space="preserve"> i Region </w:t>
      </w:r>
      <w:r w:rsidR="00F27833">
        <w:t xml:space="preserve">Vest, lokasjon </w:t>
      </w:r>
      <w:r w:rsidR="00E37BF4">
        <w:t>Setnesmoen</w:t>
      </w:r>
      <w:r w:rsidR="007E7BAF">
        <w:t>.</w:t>
      </w:r>
      <w:r>
        <w:t xml:space="preserve"> Dette innebærer i hovedsak brøyting</w:t>
      </w:r>
      <w:r w:rsidR="00E85057">
        <w:t>,</w:t>
      </w:r>
      <w:r w:rsidR="007E7BAF">
        <w:t xml:space="preserve"> sandstrøing</w:t>
      </w:r>
      <w:r w:rsidR="007E7BAF" w:rsidRPr="00360B8F">
        <w:t>,</w:t>
      </w:r>
      <w:r w:rsidRPr="00360B8F">
        <w:t xml:space="preserve"> ansvar for brøytestikker, feiing</w:t>
      </w:r>
      <w:r w:rsidR="00317873" w:rsidRPr="00360B8F">
        <w:t>/</w:t>
      </w:r>
      <w:r w:rsidRPr="00360B8F">
        <w:t>oppkostin</w:t>
      </w:r>
      <w:r w:rsidR="002A3768" w:rsidRPr="00360B8F">
        <w:t>g. En nærmere beskrivelse av avtalens innhold og formål</w:t>
      </w:r>
      <w:r w:rsidR="008566A0" w:rsidRPr="00360B8F">
        <w:t xml:space="preserve"> finnes i konkurransegrunnlaget </w:t>
      </w:r>
      <w:r w:rsidR="008566A0" w:rsidRPr="00D31805">
        <w:rPr>
          <w:i/>
          <w:iCs/>
        </w:rPr>
        <w:t>Del III</w:t>
      </w:r>
      <w:r w:rsidR="00893BCA" w:rsidRPr="00D31805">
        <w:rPr>
          <w:i/>
          <w:iCs/>
        </w:rPr>
        <w:t xml:space="preserve"> Fag</w:t>
      </w:r>
      <w:r w:rsidR="00D31805" w:rsidRPr="00D31805">
        <w:rPr>
          <w:i/>
          <w:iCs/>
        </w:rPr>
        <w:t>lig oppdragsbeskrivelse</w:t>
      </w:r>
      <w:r w:rsidR="008566A0" w:rsidRPr="00360B8F">
        <w:t>.</w:t>
      </w:r>
    </w:p>
    <w:p w14:paraId="1CCEC581" w14:textId="77777777" w:rsidR="00E50921" w:rsidRDefault="00E50921" w:rsidP="00E50921">
      <w:r>
        <w:t>Leverandøren forplikter seg til å behandle og effektuere alle bestillinger fra Forsvarsbygg med høyeste prioritet. Bestillinger skal ekspederes og leveranser gjennomføres så snart som mulig, og uten unødvendige forsinkelser.</w:t>
      </w:r>
    </w:p>
    <w:p w14:paraId="41A1AF18" w14:textId="583E53B5" w:rsidR="00C103B8" w:rsidRPr="00360B8F" w:rsidRDefault="00E50921" w:rsidP="004B006A">
      <w:r>
        <w:t>Leverandøren skal fortløpende informere Forsvarsbygg om estimert leveringstid, eventuelle avvik og tiltak for å sikre raskest mulig levering</w:t>
      </w:r>
      <w:r w:rsidR="00610187">
        <w:t>.</w:t>
      </w:r>
    </w:p>
    <w:p w14:paraId="5E487C6D" w14:textId="45A08A93" w:rsidR="004B006A" w:rsidRPr="00360B8F" w:rsidRDefault="009E037C" w:rsidP="00737291">
      <w:pPr>
        <w:pStyle w:val="Overskrift2"/>
      </w:pPr>
      <w:bookmarkStart w:id="12" w:name="_Toc59525070"/>
      <w:r w:rsidRPr="00360B8F">
        <w:lastRenderedPageBreak/>
        <w:t>Avtale</w:t>
      </w:r>
      <w:r w:rsidR="004B006A" w:rsidRPr="00360B8F">
        <w:t>ns geografisk</w:t>
      </w:r>
      <w:r w:rsidR="00714668" w:rsidRPr="00360B8F">
        <w:t>e</w:t>
      </w:r>
      <w:r w:rsidR="004B006A" w:rsidRPr="00360B8F">
        <w:t xml:space="preserve"> virkeområde</w:t>
      </w:r>
      <w:bookmarkEnd w:id="12"/>
    </w:p>
    <w:p w14:paraId="5A78EAEB" w14:textId="1D557020" w:rsidR="00DD70A6" w:rsidRPr="007E7BAF" w:rsidRDefault="004B006A" w:rsidP="004B006A">
      <w:r w:rsidRPr="00360B8F">
        <w:t xml:space="preserve">Denne </w:t>
      </w:r>
      <w:r w:rsidR="009E037C" w:rsidRPr="00360B8F">
        <w:t>avtale</w:t>
      </w:r>
      <w:r w:rsidRPr="00360B8F">
        <w:t xml:space="preserve">n </w:t>
      </w:r>
      <w:r w:rsidR="00B26490" w:rsidRPr="00360B8F">
        <w:t>er kunngjort</w:t>
      </w:r>
      <w:r w:rsidRPr="00360B8F">
        <w:t xml:space="preserve"> for</w:t>
      </w:r>
      <w:r w:rsidR="00617ED7" w:rsidRPr="00360B8F">
        <w:t xml:space="preserve"> oppdrag som</w:t>
      </w:r>
      <w:r w:rsidR="00617ED7" w:rsidRPr="007E7BAF">
        <w:t xml:space="preserve"> utføres i</w:t>
      </w:r>
      <w:r w:rsidR="00B358BF" w:rsidRPr="007E7BAF">
        <w:t xml:space="preserve"> Region </w:t>
      </w:r>
      <w:r w:rsidR="00EB0736">
        <w:t xml:space="preserve">Vest, lokasjon </w:t>
      </w:r>
      <w:r w:rsidR="00E37BF4">
        <w:t>Setnesmoen</w:t>
      </w:r>
      <w:r w:rsidR="00EB0736">
        <w:t>.</w:t>
      </w:r>
    </w:p>
    <w:p w14:paraId="69EC3DD3" w14:textId="277A5085" w:rsidR="00E74477" w:rsidRPr="00737291" w:rsidRDefault="009E037C" w:rsidP="00737291">
      <w:pPr>
        <w:pStyle w:val="Overskrift2"/>
      </w:pPr>
      <w:bookmarkStart w:id="13" w:name="_Toc59525071"/>
      <w:r w:rsidRPr="00737291">
        <w:t>Avtale</w:t>
      </w:r>
      <w:r w:rsidR="00E74477" w:rsidRPr="00737291">
        <w:t>type</w:t>
      </w:r>
      <w:bookmarkEnd w:id="13"/>
      <w:r w:rsidR="00E74477" w:rsidRPr="00737291">
        <w:t xml:space="preserve"> </w:t>
      </w:r>
    </w:p>
    <w:p w14:paraId="07A3E1EF" w14:textId="07BEC7CA" w:rsidR="00621F5C" w:rsidRDefault="000403EC" w:rsidP="00703498">
      <w:r>
        <w:t xml:space="preserve">Avtalen er en flerårig avtale med </w:t>
      </w:r>
      <w:r w:rsidRPr="00FF557E">
        <w:t>én</w:t>
      </w:r>
      <w:r w:rsidR="006E4C3C">
        <w:t xml:space="preserve"> leverandør</w:t>
      </w:r>
      <w:r w:rsidR="005D4C2B">
        <w:t>.</w:t>
      </w:r>
    </w:p>
    <w:p w14:paraId="41E01A9A" w14:textId="73F28E55" w:rsidR="00493A64" w:rsidRDefault="00F940C4" w:rsidP="00F940C4">
      <w:pPr>
        <w:pStyle w:val="Overskrift2"/>
      </w:pPr>
      <w:r>
        <w:t>Avtalens verdi</w:t>
      </w:r>
    </w:p>
    <w:p w14:paraId="4FB72CBA" w14:textId="7368AF11" w:rsidR="00F940C4" w:rsidRPr="00B308C1" w:rsidRDefault="00F940C4" w:rsidP="00703498">
      <w:r>
        <w:t>Avtalen</w:t>
      </w:r>
      <w:r w:rsidR="00B513D6">
        <w:t>s</w:t>
      </w:r>
      <w:r>
        <w:t xml:space="preserve"> kunngjorte verdi er </w:t>
      </w:r>
      <w:r w:rsidR="00E37BF4">
        <w:t>6 000 000</w:t>
      </w:r>
      <w:r>
        <w:t xml:space="preserve"> NOK ekskl. mva.</w:t>
      </w:r>
    </w:p>
    <w:p w14:paraId="53A1C010" w14:textId="452258F2" w:rsidR="0019164C" w:rsidRPr="00737291" w:rsidRDefault="00A87FE1" w:rsidP="00BF46C6">
      <w:pPr>
        <w:pStyle w:val="Overskrift1"/>
      </w:pPr>
      <w:r w:rsidRPr="00737291">
        <w:t>Avtalens oppstart og varighet</w:t>
      </w:r>
    </w:p>
    <w:p w14:paraId="43781396" w14:textId="2E93BE75" w:rsidR="004E13B3" w:rsidRPr="00737291" w:rsidRDefault="00E902E5" w:rsidP="00737291">
      <w:pPr>
        <w:pStyle w:val="Overskrift2"/>
      </w:pPr>
      <w:bookmarkStart w:id="14" w:name="_Toc59525075"/>
      <w:r w:rsidRPr="00737291">
        <w:t>O</w:t>
      </w:r>
      <w:r w:rsidR="00D56CEC" w:rsidRPr="00737291">
        <w:t>ppstart</w:t>
      </w:r>
      <w:bookmarkEnd w:id="14"/>
    </w:p>
    <w:p w14:paraId="0FD0B9F2" w14:textId="51F52D58" w:rsidR="00701391" w:rsidRDefault="009E037C" w:rsidP="00A52FCB">
      <w:r w:rsidRPr="00824513">
        <w:t>Avtale</w:t>
      </w:r>
      <w:r w:rsidR="00E902E5" w:rsidRPr="00824513">
        <w:t xml:space="preserve">n gjelder </w:t>
      </w:r>
      <w:r w:rsidR="00E902E5" w:rsidRPr="007E7BAF">
        <w:t>fr</w:t>
      </w:r>
      <w:r w:rsidR="00E902E5" w:rsidRPr="00260DC4">
        <w:t xml:space="preserve">a </w:t>
      </w:r>
      <w:r w:rsidR="004112C4" w:rsidRPr="00260DC4">
        <w:t>01.</w:t>
      </w:r>
      <w:r w:rsidR="00091116" w:rsidRPr="00260DC4">
        <w:t>1</w:t>
      </w:r>
      <w:r w:rsidR="00D10748" w:rsidRPr="00260DC4">
        <w:t>1</w:t>
      </w:r>
      <w:r w:rsidR="004112C4" w:rsidRPr="00260DC4">
        <w:t>.202</w:t>
      </w:r>
      <w:r w:rsidR="006E4C3C" w:rsidRPr="00260DC4">
        <w:t>6</w:t>
      </w:r>
      <w:r w:rsidR="00E902E5" w:rsidRPr="00260DC4">
        <w:t>,</w:t>
      </w:r>
      <w:r w:rsidR="00E902E5" w:rsidRPr="007E7BAF">
        <w:t xml:space="preserve"> eller fra signeringsdato</w:t>
      </w:r>
      <w:r w:rsidR="00E902E5" w:rsidRPr="00824513">
        <w:t xml:space="preserve"> hvis denne inntrer senere</w:t>
      </w:r>
      <w:r w:rsidR="009B4D63" w:rsidRPr="00824513">
        <w:t>.</w:t>
      </w:r>
    </w:p>
    <w:p w14:paraId="315F5E8A" w14:textId="4F6E91ED" w:rsidR="004E13B3" w:rsidRPr="00737291" w:rsidRDefault="004E13B3" w:rsidP="00737291">
      <w:pPr>
        <w:pStyle w:val="Overskrift2"/>
      </w:pPr>
      <w:bookmarkStart w:id="15" w:name="_Toc59525076"/>
      <w:r w:rsidRPr="00737291">
        <w:t>Varighet og forlengelse</w:t>
      </w:r>
      <w:bookmarkEnd w:id="15"/>
    </w:p>
    <w:p w14:paraId="59D1D7AE" w14:textId="513AB973" w:rsidR="004E13B3" w:rsidRPr="007E7BAF" w:rsidRDefault="009E037C" w:rsidP="004752F6">
      <w:r w:rsidRPr="007E7BAF">
        <w:t>Avtale</w:t>
      </w:r>
      <w:r w:rsidR="00A52FCB" w:rsidRPr="007E7BAF">
        <w:t>n ha</w:t>
      </w:r>
      <w:r w:rsidR="00132053" w:rsidRPr="007E7BAF">
        <w:t>r</w:t>
      </w:r>
      <w:r w:rsidR="00A52FCB" w:rsidRPr="007E7BAF">
        <w:t xml:space="preserve"> en varighet på 2 (to) år.</w:t>
      </w:r>
    </w:p>
    <w:p w14:paraId="272C01AA" w14:textId="1F2F422F" w:rsidR="00A52FCB" w:rsidRDefault="6FE1CAFA" w:rsidP="004752F6">
      <w:r w:rsidRPr="007E7BAF">
        <w:t xml:space="preserve">Oppdragsgiver kan forlenge avtalen i inntil 1 (ett) + 1 (ett) år, maksimalt </w:t>
      </w:r>
      <w:r w:rsidR="00FE3B5A">
        <w:t>4</w:t>
      </w:r>
      <w:r w:rsidRPr="007E7BAF">
        <w:t xml:space="preserve"> </w:t>
      </w:r>
      <w:r w:rsidR="4F5FE2CA" w:rsidRPr="007E7BAF">
        <w:t>(</w:t>
      </w:r>
      <w:r w:rsidR="00FE3B5A">
        <w:t>fire</w:t>
      </w:r>
      <w:r w:rsidR="4F5FE2CA" w:rsidRPr="007E7BAF">
        <w:t xml:space="preserve">) </w:t>
      </w:r>
      <w:r w:rsidRPr="007E7BAF">
        <w:t>år fra</w:t>
      </w:r>
      <w:r w:rsidR="2F3F5A09" w:rsidRPr="007E7BAF">
        <w:t xml:space="preserve"> faktisk</w:t>
      </w:r>
      <w:r w:rsidRPr="007E7BAF">
        <w:t xml:space="preserve"> </w:t>
      </w:r>
      <w:r w:rsidR="2F3F5A09" w:rsidRPr="007E7BAF">
        <w:t>oppstartdato</w:t>
      </w:r>
      <w:r w:rsidRPr="007E7BAF">
        <w:t>.</w:t>
      </w:r>
    </w:p>
    <w:p w14:paraId="5A1BC08E" w14:textId="3F9429F4" w:rsidR="00A016B0" w:rsidRPr="00B1495F" w:rsidRDefault="00A016B0" w:rsidP="004752F6">
      <w:r w:rsidRPr="00B1495F">
        <w:t xml:space="preserve">Avtalen forlenges ved at oppdragsgiver sender skriftlig varsel om forlengelse senest 3 (tre) måneder før avtalen utløper. </w:t>
      </w:r>
    </w:p>
    <w:p w14:paraId="7BAD8847" w14:textId="54E95987" w:rsidR="001D384F" w:rsidRPr="00220B34" w:rsidRDefault="00A016B0" w:rsidP="004752F6">
      <w:r w:rsidRPr="00220B34">
        <w:t xml:space="preserve">Oppdragsgiver har rett til å forlenge </w:t>
      </w:r>
      <w:r w:rsidR="00920105" w:rsidRPr="00220B34">
        <w:t>avtalen</w:t>
      </w:r>
      <w:r w:rsidRPr="00220B34">
        <w:t xml:space="preserve"> for en kortere periode enn den oppgitte forlengelsestiden.</w:t>
      </w:r>
    </w:p>
    <w:p w14:paraId="1010502A" w14:textId="5DDCF719" w:rsidR="007454DE" w:rsidRPr="00737291" w:rsidRDefault="007454DE" w:rsidP="00737291">
      <w:pPr>
        <w:pStyle w:val="Overskrift2"/>
      </w:pPr>
      <w:r w:rsidRPr="00737291">
        <w:t>Oppsigelse</w:t>
      </w:r>
    </w:p>
    <w:p w14:paraId="3361AA4D" w14:textId="1601E9A8" w:rsidR="0016209D" w:rsidRPr="00220B34" w:rsidRDefault="0016209D" w:rsidP="004752F6">
      <w:r w:rsidRPr="00220B34">
        <w:t>Oppdragsgiver kan si opp avtalen med tre måneders skriftlig varsel.</w:t>
      </w:r>
    </w:p>
    <w:p w14:paraId="5C66F5D3" w14:textId="67E4F75E" w:rsidR="008173B9" w:rsidRPr="00220B34" w:rsidRDefault="008173B9" w:rsidP="004752F6">
      <w:r w:rsidRPr="00220B34">
        <w:t>Dersom det på noe tidspunkt fremstår som sannsynlig for Oppdragsgiver at denne avtalen strider mot det til enhver tid gjeldende anskaffelsesregelverk, eller andre offentligrettslige regler, kan avtalen bringes til opphør med umiddelbar virkning etter ensidig skriftlig melding fra Oppdragsgiver. Leverandør kan ikke fremme krav basert på slikt bortfall.</w:t>
      </w:r>
      <w:r w:rsidR="00803928" w:rsidRPr="00220B34">
        <w:t xml:space="preserve"> Det samme gjelder tilleggstjenester.</w:t>
      </w:r>
    </w:p>
    <w:p w14:paraId="2EED211A" w14:textId="1DEBF4EA" w:rsidR="00A016B0" w:rsidRPr="00737291" w:rsidRDefault="0028497D" w:rsidP="00BF46C6">
      <w:pPr>
        <w:pStyle w:val="Overskrift1"/>
      </w:pPr>
      <w:r w:rsidRPr="00737291">
        <w:t>Tilleggstjenester</w:t>
      </w:r>
    </w:p>
    <w:p w14:paraId="533F88F4" w14:textId="704E828D" w:rsidR="0028497D" w:rsidRPr="00F43129" w:rsidRDefault="004538C8" w:rsidP="004752F6">
      <w:r w:rsidRPr="00F43129">
        <w:t>I tillegg til faste ytelser</w:t>
      </w:r>
      <w:r w:rsidR="00E35730" w:rsidRPr="00F43129">
        <w:t xml:space="preserve"> som leverandøren leverer</w:t>
      </w:r>
      <w:r w:rsidR="0061747B">
        <w:t xml:space="preserve"> uoppfordret</w:t>
      </w:r>
      <w:r w:rsidR="00E35730" w:rsidRPr="00F43129">
        <w:t xml:space="preserve"> </w:t>
      </w:r>
      <w:r w:rsidR="003D7A34" w:rsidRPr="00F43129">
        <w:t>under avtalen, kan oppdragsgiver bestille de tilleggstjenestene som følger av avtalen.</w:t>
      </w:r>
      <w:r w:rsidR="001C287C">
        <w:t xml:space="preserve"> Se prisskjema for hvordan de ulike tjenestene prises.</w:t>
      </w:r>
    </w:p>
    <w:p w14:paraId="48B78A40" w14:textId="3EA314AB" w:rsidR="003D4E00" w:rsidRPr="00F43129" w:rsidRDefault="00466683" w:rsidP="004752F6">
      <w:pPr>
        <w:rPr>
          <w:highlight w:val="yellow"/>
        </w:rPr>
      </w:pPr>
      <w:r>
        <w:t xml:space="preserve">Bestilling av tilleggstjenester gjøres </w:t>
      </w:r>
      <w:r w:rsidR="00911C05">
        <w:t>skriftlig.</w:t>
      </w:r>
    </w:p>
    <w:p w14:paraId="15CB262F" w14:textId="7239823A" w:rsidR="00F15560" w:rsidRDefault="0006718D" w:rsidP="004752F6">
      <w:r w:rsidRPr="00F43129">
        <w:t>Dersom tilleggstjenesten</w:t>
      </w:r>
      <w:r w:rsidR="00217E2B" w:rsidRPr="00F43129">
        <w:t xml:space="preserve"> etter avtalen</w:t>
      </w:r>
      <w:r w:rsidRPr="00F43129">
        <w:t xml:space="preserve"> </w:t>
      </w:r>
      <w:r w:rsidR="00513EF0" w:rsidRPr="00F43129">
        <w:t>faktureres etter medgått tid og/eller mengde, skal leverandør på forespørsel gi et prisestimat til oppdragsgiver.</w:t>
      </w:r>
      <w:r w:rsidR="0074598C" w:rsidRPr="00F43129">
        <w:t xml:space="preserve"> Leverandør skal varsle oppdragsgiver </w:t>
      </w:r>
      <w:r w:rsidR="00A901BA" w:rsidRPr="00F43129">
        <w:t xml:space="preserve">straks </w:t>
      </w:r>
      <w:r w:rsidR="0074598C" w:rsidRPr="00F43129">
        <w:t>dersom det underveis i utførelsen av tilleggstjenesten viser seg at</w:t>
      </w:r>
      <w:r w:rsidR="00A901BA" w:rsidRPr="00F43129">
        <w:t xml:space="preserve"> kostnaden vil </w:t>
      </w:r>
      <w:r w:rsidR="00EB0410" w:rsidRPr="00F43129">
        <w:t>overstige prisestimatet.</w:t>
      </w:r>
    </w:p>
    <w:p w14:paraId="0978A64E" w14:textId="236E868F" w:rsidR="004F0AE0" w:rsidRPr="00737291" w:rsidRDefault="004F0AE0" w:rsidP="00BF46C6">
      <w:pPr>
        <w:pStyle w:val="Overskrift1"/>
      </w:pPr>
      <w:r w:rsidRPr="00737291">
        <w:t>Endringer</w:t>
      </w:r>
    </w:p>
    <w:p w14:paraId="368E9565" w14:textId="3D611B4D" w:rsidR="00CF4531" w:rsidRDefault="004F0AE0" w:rsidP="00D125F2">
      <w:pPr>
        <w:ind w:right="149"/>
      </w:pPr>
      <w:r>
        <w:t>Ved endringer</w:t>
      </w:r>
      <w:r w:rsidR="00D125F2">
        <w:t xml:space="preserve"> </w:t>
      </w:r>
      <w:r w:rsidR="00A87FE1">
        <w:t>i</w:t>
      </w:r>
      <w:r w:rsidR="00D125F2">
        <w:t xml:space="preserve"> brøyteareal</w:t>
      </w:r>
      <w:r w:rsidR="00A87FE1">
        <w:t xml:space="preserve"> </w:t>
      </w:r>
      <w:r>
        <w:t>reguleres pris</w:t>
      </w:r>
      <w:r w:rsidR="00A87FE1">
        <w:t>en</w:t>
      </w:r>
      <w:r>
        <w:t xml:space="preserve"> prosentvis i forhold til fastpris. Dette gjøres ved at beregnet areal </w:t>
      </w:r>
      <w:r w:rsidR="00A87FE1">
        <w:t>i kvadratmeter</w:t>
      </w:r>
      <w:r>
        <w:t xml:space="preserve"> oppgitt i brøytekart brukes som utgangspunkt for fastpris. Verdi for bortfall/økning beregnes i forhold til denne verdien.</w:t>
      </w:r>
    </w:p>
    <w:p w14:paraId="4BA47BE0" w14:textId="5DF94485" w:rsidR="00D15B81" w:rsidRPr="00737291" w:rsidRDefault="00D15B81" w:rsidP="00BF46C6">
      <w:pPr>
        <w:pStyle w:val="Overskrift1"/>
      </w:pPr>
      <w:r w:rsidRPr="00737291">
        <w:t>Pris</w:t>
      </w:r>
    </w:p>
    <w:p w14:paraId="6A0DF75F" w14:textId="276B1B73" w:rsidR="00C97B48" w:rsidRPr="00C97B48" w:rsidRDefault="003226A4" w:rsidP="00C97B48">
      <w:pPr>
        <w:pStyle w:val="Overskrift2"/>
      </w:pPr>
      <w:r w:rsidRPr="00737291">
        <w:t>Tilbudt pris</w:t>
      </w:r>
    </w:p>
    <w:p w14:paraId="00311F77" w14:textId="02363145" w:rsidR="00D15B81" w:rsidRDefault="00D15B81" w:rsidP="004752F6">
      <w:r>
        <w:t>Priser skal tilbys for alle tjenester som er oppgitt i prisskjema. Priser skal oppgis</w:t>
      </w:r>
      <w:r w:rsidR="00CA72A4">
        <w:t xml:space="preserve"> i NOK</w:t>
      </w:r>
      <w:r>
        <w:t xml:space="preserve"> ekskl. mva. Prisene skal inkludere alle leverandørens direkte og indirekte kostnader, samt fortjeneste og risiko. </w:t>
      </w:r>
    </w:p>
    <w:p w14:paraId="7790B899" w14:textId="77777777" w:rsidR="00D15B81" w:rsidRDefault="00D15B81" w:rsidP="00D15B81">
      <w:pPr>
        <w:ind w:right="149"/>
      </w:pPr>
      <w:r>
        <w:t xml:space="preserve">Som direkte og indirekte kostnader nevnes blant annet: </w:t>
      </w:r>
    </w:p>
    <w:p w14:paraId="0606B169" w14:textId="10D99201" w:rsidR="00D15B81" w:rsidRPr="00744670" w:rsidRDefault="00D15B81" w:rsidP="00D15B81">
      <w:pPr>
        <w:pStyle w:val="Listeavsnitt"/>
        <w:numPr>
          <w:ilvl w:val="0"/>
          <w:numId w:val="29"/>
        </w:numPr>
        <w:spacing w:after="0" w:line="240" w:lineRule="auto"/>
        <w:ind w:right="149"/>
        <w:contextualSpacing w:val="0"/>
      </w:pPr>
      <w:r w:rsidRPr="00744670">
        <w:t>Lønn, sosiale utgifter, arbeids</w:t>
      </w:r>
      <w:r w:rsidR="00A81842">
        <w:t>giver</w:t>
      </w:r>
      <w:r w:rsidRPr="00744670">
        <w:t>avgift, feriepenger</w:t>
      </w:r>
      <w:r w:rsidR="00103CF4" w:rsidRPr="00744670">
        <w:t xml:space="preserve"> og</w:t>
      </w:r>
      <w:r w:rsidRPr="00744670">
        <w:t xml:space="preserve"> arbeidsgiveromkostninger</w:t>
      </w:r>
    </w:p>
    <w:p w14:paraId="49D0B354" w14:textId="1D435E0D" w:rsidR="00D15B81" w:rsidRPr="00744670" w:rsidRDefault="00D15B81" w:rsidP="00D15B81">
      <w:pPr>
        <w:pStyle w:val="Listeavsnitt"/>
        <w:numPr>
          <w:ilvl w:val="0"/>
          <w:numId w:val="29"/>
        </w:numPr>
        <w:spacing w:after="0" w:line="240" w:lineRule="auto"/>
        <w:ind w:right="149"/>
        <w:contextualSpacing w:val="0"/>
      </w:pPr>
      <w:r w:rsidRPr="00744670">
        <w:t>Kostnader til verneutstyr til utøvende personell</w:t>
      </w:r>
    </w:p>
    <w:p w14:paraId="667C8178" w14:textId="77777777" w:rsidR="00D15B81" w:rsidRPr="00744670" w:rsidRDefault="00D15B81" w:rsidP="00D15B81">
      <w:pPr>
        <w:pStyle w:val="Listeavsnitt"/>
        <w:numPr>
          <w:ilvl w:val="0"/>
          <w:numId w:val="29"/>
        </w:numPr>
        <w:spacing w:after="0" w:line="240" w:lineRule="auto"/>
        <w:ind w:right="149"/>
        <w:contextualSpacing w:val="0"/>
      </w:pPr>
      <w:r w:rsidRPr="00744670">
        <w:t xml:space="preserve">Kostnader for reise-, diett- og opphold </w:t>
      </w:r>
    </w:p>
    <w:p w14:paraId="517FBE45" w14:textId="77777777" w:rsidR="00D15B81" w:rsidRPr="00744670" w:rsidRDefault="00D15B81" w:rsidP="00D15B81">
      <w:pPr>
        <w:pStyle w:val="Listeavsnitt"/>
        <w:numPr>
          <w:ilvl w:val="0"/>
          <w:numId w:val="29"/>
        </w:numPr>
        <w:spacing w:after="0" w:line="240" w:lineRule="auto"/>
        <w:ind w:right="149"/>
        <w:contextualSpacing w:val="0"/>
      </w:pPr>
      <w:r w:rsidRPr="00744670">
        <w:t xml:space="preserve">Administrasjon av egne ansatte </w:t>
      </w:r>
    </w:p>
    <w:p w14:paraId="50A49804" w14:textId="77777777" w:rsidR="00851D2F" w:rsidRDefault="00D15B81" w:rsidP="00D15B81">
      <w:pPr>
        <w:pStyle w:val="Listeavsnitt"/>
        <w:numPr>
          <w:ilvl w:val="0"/>
          <w:numId w:val="29"/>
        </w:numPr>
        <w:spacing w:after="0" w:line="240" w:lineRule="auto"/>
        <w:ind w:right="149"/>
        <w:contextualSpacing w:val="0"/>
      </w:pPr>
      <w:r w:rsidRPr="00744670">
        <w:t>Administrasjon av egne underleverandører/innleid arbeidskraft etc.</w:t>
      </w:r>
    </w:p>
    <w:p w14:paraId="2CB34990" w14:textId="5FE433D0" w:rsidR="00D15B81" w:rsidRPr="00744670" w:rsidRDefault="00D15B81" w:rsidP="00D15B81">
      <w:pPr>
        <w:pStyle w:val="Listeavsnitt"/>
        <w:numPr>
          <w:ilvl w:val="0"/>
          <w:numId w:val="29"/>
        </w:numPr>
        <w:spacing w:after="0" w:line="240" w:lineRule="auto"/>
        <w:ind w:right="149"/>
        <w:contextualSpacing w:val="0"/>
      </w:pPr>
      <w:r w:rsidRPr="00744670">
        <w:t xml:space="preserve">Eget HMS-arbeid </w:t>
      </w:r>
    </w:p>
    <w:p w14:paraId="7519F3BF" w14:textId="488E8BF3" w:rsidR="00D15B81" w:rsidRPr="00744670" w:rsidRDefault="00526DC5" w:rsidP="00D15B81">
      <w:pPr>
        <w:pStyle w:val="Listeavsnitt"/>
        <w:numPr>
          <w:ilvl w:val="0"/>
          <w:numId w:val="29"/>
        </w:numPr>
        <w:spacing w:after="0" w:line="240" w:lineRule="auto"/>
        <w:ind w:right="149"/>
        <w:contextualSpacing w:val="0"/>
      </w:pPr>
      <w:r>
        <w:t>Administrasjonsgebyr ifm. Med u</w:t>
      </w:r>
      <w:r w:rsidR="00D15B81" w:rsidRPr="00744670">
        <w:t xml:space="preserve">tarbeidelse av faktura eller fakturagrunnlag, fakturagebyr etc. </w:t>
      </w:r>
    </w:p>
    <w:p w14:paraId="7FA8EFCD" w14:textId="1E599EB6" w:rsidR="00D15B81" w:rsidRDefault="00D15B81" w:rsidP="00D15B81">
      <w:pPr>
        <w:pStyle w:val="Listeavsnitt"/>
        <w:numPr>
          <w:ilvl w:val="0"/>
          <w:numId w:val="29"/>
        </w:numPr>
        <w:spacing w:after="0" w:line="240" w:lineRule="auto"/>
        <w:ind w:right="149"/>
        <w:contextualSpacing w:val="0"/>
      </w:pPr>
      <w:r w:rsidRPr="00744670">
        <w:t>Kostnader ved e-faktura</w:t>
      </w:r>
    </w:p>
    <w:p w14:paraId="262461E4" w14:textId="11427EB5" w:rsidR="00C5611B" w:rsidRDefault="00D15B81" w:rsidP="00D15B81">
      <w:pPr>
        <w:spacing w:before="240"/>
        <w:ind w:right="149"/>
      </w:pPr>
      <w:r>
        <w:t>Listen er ikke uttømmende.</w:t>
      </w:r>
    </w:p>
    <w:p w14:paraId="198748A1" w14:textId="228CD8A0" w:rsidR="00EC4919" w:rsidRPr="00737291" w:rsidRDefault="00A87FE1" w:rsidP="00737291">
      <w:pPr>
        <w:pStyle w:val="Overskrift2"/>
      </w:pPr>
      <w:bookmarkStart w:id="16" w:name="_Toc423601666"/>
      <w:r w:rsidRPr="00737291">
        <w:lastRenderedPageBreak/>
        <w:t>Indeksregulering</w:t>
      </w:r>
    </w:p>
    <w:bookmarkEnd w:id="16"/>
    <w:p w14:paraId="0B86CAA5" w14:textId="77777777" w:rsidR="004752F6" w:rsidRDefault="004752F6" w:rsidP="004752F6">
      <w:pPr>
        <w:rPr>
          <w:rFonts w:ascii="Segoe UI" w:hAnsi="Segoe UI" w:cs="Segoe UI"/>
          <w:sz w:val="18"/>
          <w:szCs w:val="18"/>
        </w:rPr>
      </w:pPr>
      <w:r>
        <w:rPr>
          <w:rStyle w:val="normaltextrun"/>
          <w:rFonts w:cs="Arial"/>
          <w:szCs w:val="20"/>
        </w:rPr>
        <w:t>Prisene i avtalen kan kreves indeksregulert, etter SSB sin indeks </w:t>
      </w:r>
      <w:r>
        <w:rPr>
          <w:rStyle w:val="normaltextrun"/>
          <w:rFonts w:cs="Arial"/>
          <w:i/>
          <w:iCs/>
          <w:szCs w:val="20"/>
        </w:rPr>
        <w:t>08663: Kostnadsindeks for drift og vedlikehold av veger</w:t>
      </w:r>
      <w:r>
        <w:rPr>
          <w:rStyle w:val="normaltextrun"/>
          <w:rFonts w:cs="Arial"/>
          <w:szCs w:val="20"/>
        </w:rPr>
        <w:t>.</w:t>
      </w:r>
      <w:r>
        <w:rPr>
          <w:rStyle w:val="eop"/>
          <w:rFonts w:cs="Arial"/>
          <w:szCs w:val="20"/>
        </w:rPr>
        <w:t> </w:t>
      </w:r>
    </w:p>
    <w:p w14:paraId="4D18C6BA" w14:textId="77777777" w:rsidR="004752F6" w:rsidRDefault="004752F6" w:rsidP="004752F6">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Krav om prisregulering skal fremsettes skriftlig, og inneholde gjeldende og nye priser.</w:t>
      </w:r>
      <w:r>
        <w:rPr>
          <w:rStyle w:val="eop"/>
          <w:rFonts w:cs="Arial"/>
          <w:szCs w:val="20"/>
        </w:rPr>
        <w:t> </w:t>
      </w:r>
    </w:p>
    <w:p w14:paraId="4A8C9C8B" w14:textId="1C01BC77" w:rsidR="004752F6" w:rsidRDefault="004752F6" w:rsidP="004752F6">
      <w:pPr>
        <w:rPr>
          <w:rFonts w:ascii="Segoe UI" w:hAnsi="Segoe UI" w:cs="Segoe UI"/>
          <w:sz w:val="18"/>
          <w:szCs w:val="18"/>
        </w:rPr>
      </w:pPr>
      <w:r>
        <w:rPr>
          <w:rStyle w:val="normaltextrun"/>
          <w:rFonts w:cs="Arial"/>
          <w:szCs w:val="20"/>
        </w:rPr>
        <w:t xml:space="preserve">Prisene i avtalen kan reguleres første gang 12 måneder etter </w:t>
      </w:r>
      <w:r w:rsidR="00FB0B02">
        <w:t>avtalen</w:t>
      </w:r>
      <w:r w:rsidR="00FB0B02" w:rsidRPr="00040996">
        <w:t xml:space="preserve"> er underskrevet av begge parter</w:t>
      </w:r>
      <w:r>
        <w:rPr>
          <w:rStyle w:val="normaltextrun"/>
          <w:rFonts w:cs="Arial"/>
          <w:szCs w:val="20"/>
        </w:rPr>
        <w:t>. Deretter kan prisene reguleres 12 måneder etter forrige regulering. Prisregulering skal fortrinnsvis skje i forkant av vintersesongen.</w:t>
      </w:r>
      <w:r>
        <w:rPr>
          <w:rStyle w:val="eop"/>
          <w:rFonts w:cs="Arial"/>
          <w:szCs w:val="20"/>
        </w:rPr>
        <w:t> </w:t>
      </w:r>
    </w:p>
    <w:p w14:paraId="0F5E6B92" w14:textId="77777777" w:rsidR="004752F6" w:rsidRDefault="004752F6" w:rsidP="004752F6">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Opprinnelig prisindeks er indekstallet for den måneden tilbudsfristen utløp. Reguleringen baseres på utviklingen fra opprinnelig prisindeks til siste kjente indekstallet på reguleringstidspunktet. Ethvert krav om prisregulering har kun virkning for ytelser som ikke er påstartet ved fremsettelse av kravet.</w:t>
      </w:r>
    </w:p>
    <w:p w14:paraId="780DDA72" w14:textId="3F86FF7E" w:rsidR="00CE4932" w:rsidRDefault="00511B15" w:rsidP="00BF46C6">
      <w:pPr>
        <w:pStyle w:val="Overskrift1"/>
      </w:pPr>
      <w:r w:rsidRPr="00737291">
        <w:t>Ansvar og s</w:t>
      </w:r>
      <w:r w:rsidR="00CE4932" w:rsidRPr="00737291">
        <w:t>ærlige sanksjoner</w:t>
      </w:r>
    </w:p>
    <w:p w14:paraId="0A75F950" w14:textId="77777777" w:rsidR="00845585" w:rsidRPr="00553F00" w:rsidRDefault="00845585" w:rsidP="00845585">
      <w:pPr>
        <w:pStyle w:val="Overskrift2"/>
      </w:pPr>
      <w:r w:rsidRPr="00553F00">
        <w:t>Informasjon om arbeid i området</w:t>
      </w:r>
    </w:p>
    <w:p w14:paraId="79228297" w14:textId="77777777" w:rsidR="0070430E" w:rsidRDefault="0070430E" w:rsidP="00845585">
      <w:r w:rsidRPr="0070430E">
        <w:t>Enkelte bygg på lokasjonen er fredet. Arbeid i området kan derfor være underlagt tillatelse etter kulturminneloven. Det stilles strenge krav til hvilke arbeider som kan utføres, samt hvordan disse skal gjennomføres</w:t>
      </w:r>
      <w:r>
        <w:t>.</w:t>
      </w:r>
    </w:p>
    <w:p w14:paraId="35FF162A" w14:textId="2976A961" w:rsidR="00845585" w:rsidRPr="00553F00" w:rsidRDefault="00936BC3" w:rsidP="00845585">
      <w:r w:rsidRPr="00936BC3">
        <w:t>Det må utvises stor aktsomhet i utførelse av vintervedlikehold for å forhindre skader på fredede bygg og installasjoner. Leverandør er ansvarlig i henhold til kulturminneloven for eventuelle skader som måtte oppstå i forbindelse med dette arbeide</w:t>
      </w:r>
      <w:r w:rsidR="00845585" w:rsidRPr="00553F00">
        <w:t>t. Alle avvik</w:t>
      </w:r>
      <w:r w:rsidR="00D208C0">
        <w:t xml:space="preserve"> </w:t>
      </w:r>
      <w:r w:rsidR="00845585" w:rsidRPr="00553F00">
        <w:t>eller behov for alternative løsninger</w:t>
      </w:r>
      <w:r w:rsidR="00D208C0">
        <w:t xml:space="preserve"> for å gjennomføre arbeidet</w:t>
      </w:r>
      <w:r w:rsidR="00845585" w:rsidRPr="00553F00">
        <w:t xml:space="preserve"> skal avklares og godkjennes av oppdragsgiver før arbeidet utføres.</w:t>
      </w:r>
    </w:p>
    <w:p w14:paraId="16021DB4" w14:textId="77777777" w:rsidR="00845585" w:rsidRPr="007E7BAF" w:rsidRDefault="00845585" w:rsidP="00845585">
      <w:r w:rsidRPr="00553F00">
        <w:t>Dersom det gjennomføres arbeid som ikke er i samsvar med kulturminneloven eller gitte tillatelser, kan dette medføre krav om retting og erstatning. Slike brudd kan også være straffbare etter kulturminneloven.</w:t>
      </w:r>
    </w:p>
    <w:p w14:paraId="6B4B4F06" w14:textId="5DBDA35B" w:rsidR="00DD4C66" w:rsidRPr="00737291" w:rsidRDefault="00CD6356" w:rsidP="00737291">
      <w:pPr>
        <w:pStyle w:val="Overskrift2"/>
      </w:pPr>
      <w:r w:rsidRPr="00737291">
        <w:t>F</w:t>
      </w:r>
      <w:r w:rsidR="00DD4C66" w:rsidRPr="00737291">
        <w:t>orsinket brøyting og strøing</w:t>
      </w:r>
    </w:p>
    <w:p w14:paraId="46824A2A" w14:textId="13D91717" w:rsidR="00CE4932" w:rsidRDefault="00CE4932" w:rsidP="00674463">
      <w:pPr>
        <w:spacing w:after="240"/>
      </w:pPr>
      <w:r w:rsidRPr="001B7CD2">
        <w:t>Ved forsinket brøyting og strøing kan Forsvarsbygg velge å rekvirere arbeidet til en annen leverandør dersom brøyting og strøing er mer enn tre timer forsinket etter at arbeidet burde ha vært gjennomført i henhold til krav gitt i kontrakten. Kostn</w:t>
      </w:r>
      <w:r w:rsidR="006974DF">
        <w:t>a</w:t>
      </w:r>
      <w:r w:rsidRPr="001B7CD2">
        <w:t>der dekkes av tjenesteyter.</w:t>
      </w:r>
    </w:p>
    <w:p w14:paraId="2057999A" w14:textId="43E8A050" w:rsidR="00DD4C66" w:rsidRPr="00737291" w:rsidRDefault="00CD6356" w:rsidP="00737291">
      <w:pPr>
        <w:pStyle w:val="Overskrift2"/>
      </w:pPr>
      <w:r w:rsidRPr="00737291">
        <w:t>Skader oppstått ved leverandørens oppdragsutførelse</w:t>
      </w:r>
    </w:p>
    <w:p w14:paraId="37260BC1" w14:textId="4126E582" w:rsidR="00CD6356" w:rsidRDefault="00CD6356" w:rsidP="00CD6356">
      <w:r w:rsidRPr="00CD6356">
        <w:t>Eventuelle skader etter brøytingen skal utbedres fortløpende. Skader som ikke kan repareres straks, må være ferdig reparert innen 1. juni den aktuelle sesongen skaden inntraff. Er dette ikke utført innen fristen, forbeholder Forsvarsbygg seg retten til å få dette utført for entreprenørens regning. Leverandøren plikter å varsle Forsvarsbygg uten opphold ved enhver skade han forvolder.</w:t>
      </w:r>
    </w:p>
    <w:p w14:paraId="779D3F7B" w14:textId="0AE3519C" w:rsidR="00511B15" w:rsidRPr="00737291" w:rsidRDefault="00511B15" w:rsidP="00737291">
      <w:pPr>
        <w:pStyle w:val="Overskrift2"/>
      </w:pPr>
      <w:r w:rsidRPr="00737291">
        <w:t>Skader leverandøren pådrar seg selv og/eller tredjemann</w:t>
      </w:r>
    </w:p>
    <w:p w14:paraId="23A65B5D" w14:textId="02D7F61A" w:rsidR="00511B15" w:rsidRPr="00CD6356" w:rsidRDefault="00D11D71" w:rsidP="00CD6356">
      <w:r w:rsidRPr="00D11D71">
        <w:t xml:space="preserve">Forsvarsbygg er uten ansvar for skader som </w:t>
      </w:r>
      <w:r>
        <w:t>leverandøren</w:t>
      </w:r>
      <w:r w:rsidRPr="00D11D71">
        <w:t xml:space="preserve"> påfører seg selv eller utstyr under arbeid som omfattes av denne kontrakt. </w:t>
      </w:r>
      <w:r>
        <w:t>Det samme gjelder</w:t>
      </w:r>
      <w:r w:rsidRPr="00D11D71">
        <w:t xml:space="preserve"> skader som skyldes usedvanlige hendelsesforløp eller naturbegivenheter. Leverandør er ansvarlig for skader som påføres tredjemann.</w:t>
      </w:r>
    </w:p>
    <w:p w14:paraId="1587AD80" w14:textId="7AD899AD" w:rsidR="00B26490" w:rsidRPr="00737291" w:rsidRDefault="00A87FE1" w:rsidP="00BF46C6">
      <w:pPr>
        <w:pStyle w:val="Overskrift1"/>
      </w:pPr>
      <w:r w:rsidRPr="00737291">
        <w:t>Møter og oppfølging av avtalen</w:t>
      </w:r>
    </w:p>
    <w:p w14:paraId="3C2BC58A" w14:textId="444BEC07" w:rsidR="00504CE6" w:rsidRDefault="000E401F" w:rsidP="004752F6">
      <w:r w:rsidRPr="009E61F0">
        <w:t>Oppdragsgiver fastsetter tid og sted for møtene. Ved behov kan hver av partene også kreve at det skal holdes egne møter for å ta opp særskilte problemstillinger.</w:t>
      </w:r>
    </w:p>
    <w:p w14:paraId="403FDE7B" w14:textId="77777777" w:rsidR="004B306C" w:rsidRDefault="00AB14C4" w:rsidP="004752F6">
      <w:r>
        <w:t>I forkant av</w:t>
      </w:r>
      <w:r w:rsidR="002F458B">
        <w:t xml:space="preserve"> hver</w:t>
      </w:r>
      <w:r>
        <w:t xml:space="preserve"> brøytesesong skal det avholdes</w:t>
      </w:r>
      <w:r w:rsidR="002F458B">
        <w:t xml:space="preserve"> en eller flere</w:t>
      </w:r>
      <w:r>
        <w:t xml:space="preserve"> befaring</w:t>
      </w:r>
      <w:r w:rsidR="002F458B">
        <w:t>er</w:t>
      </w:r>
      <w:r>
        <w:t>/møte</w:t>
      </w:r>
      <w:r w:rsidR="002F458B">
        <w:t xml:space="preserve">r, der </w:t>
      </w:r>
      <w:r w:rsidR="00F14116">
        <w:t xml:space="preserve">relevante diskusjoner tas opp, blant annet eventuelle endringer </w:t>
      </w:r>
      <w:r w:rsidR="00D13969">
        <w:t>og</w:t>
      </w:r>
      <w:r w:rsidR="00F14116">
        <w:t xml:space="preserve"> erfaringsnotater.</w:t>
      </w:r>
      <w:r w:rsidR="00D13969">
        <w:t xml:space="preserve"> Slike befaringer/møter skal også avholdes i etterkant av hver brøytesesong. Befaringene/møtene skal avholdes henholdsvis</w:t>
      </w:r>
      <w:r w:rsidR="004B306C">
        <w:t xml:space="preserve"> minimum en måned før sesongstart, og maksimum en måned etter sesongslutt. Representant fra Forsvarsbygg innkaller til slik befaring/møte.</w:t>
      </w:r>
    </w:p>
    <w:p w14:paraId="490884A8" w14:textId="40C055D2" w:rsidR="007E1D91" w:rsidRPr="000D56FA" w:rsidRDefault="007E1D91" w:rsidP="004752F6">
      <w:r w:rsidRPr="00912A95">
        <w:t>Dersom det i løpet av en sesong viser seg nødvendig med flere møter er leverandør forpliktet til å delta også</w:t>
      </w:r>
      <w:r w:rsidR="00E14F7A">
        <w:t xml:space="preserve"> på</w:t>
      </w:r>
      <w:r w:rsidRPr="00912A95">
        <w:t xml:space="preserve"> disse.</w:t>
      </w:r>
    </w:p>
    <w:p w14:paraId="473946C6" w14:textId="6D28AE0B" w:rsidR="00D83FCF" w:rsidRDefault="000E401F" w:rsidP="004752F6">
      <w:r w:rsidRPr="00FF0ED8">
        <w:t>Kostnader</w:t>
      </w:r>
      <w:r w:rsidR="002B3728" w:rsidRPr="00FF0ED8">
        <w:t xml:space="preserve"> knyttet</w:t>
      </w:r>
      <w:r w:rsidRPr="00FF0ED8">
        <w:t xml:space="preserve"> til møter</w:t>
      </w:r>
      <w:r w:rsidR="002B3728" w:rsidRPr="00FF0ED8">
        <w:t xml:space="preserve"> og befaringer</w:t>
      </w:r>
      <w:r w:rsidRPr="00FF0ED8">
        <w:t xml:space="preserve"> godtgjøres ikke.</w:t>
      </w:r>
    </w:p>
    <w:p w14:paraId="5E960B77" w14:textId="785A82DE" w:rsidR="003B18B5" w:rsidRDefault="003B18B5" w:rsidP="00053E6A">
      <w:pPr>
        <w:pStyle w:val="Overskrift1"/>
        <w:ind w:left="567" w:hanging="567"/>
      </w:pPr>
      <w:r>
        <w:t xml:space="preserve">Adgangskontroll og nøkler/kort </w:t>
      </w:r>
    </w:p>
    <w:p w14:paraId="7EDA0EAC" w14:textId="3D42B078" w:rsidR="003B18B5" w:rsidRDefault="003B18B5" w:rsidP="003B18B5">
      <w:r>
        <w:t xml:space="preserve">Leverandørens personale vil, ved behov, få utlevert nøkler/nøkkelkort/adgangskort. Nøkler/nøkkelkort/adgangskort skal oppbevares utilgjengelig for uvedkommende. Tap av </w:t>
      </w:r>
      <w:r>
        <w:lastRenderedPageBreak/>
        <w:t>nøkler/nøkkelkort/adgangskort må øyeblikkelig meddeles til oppdragsgiver. Utlånte nøkler, nøkkel- og adgangskort i forbindelse med oppdraget skal leveres tilbake til utlåner eller utsteder når kontrakten er utløpt.</w:t>
      </w:r>
    </w:p>
    <w:p w14:paraId="547C67EE" w14:textId="77777777" w:rsidR="002D5C9A" w:rsidRDefault="002D5C9A" w:rsidP="002D5C9A">
      <w:pPr>
        <w:spacing w:before="240" w:after="240"/>
      </w:pPr>
      <w:r w:rsidRPr="006F6481">
        <w:t>Ved tap av nøkler/</w:t>
      </w:r>
      <w:r>
        <w:t>nøkkelkort/adgangskort</w:t>
      </w:r>
      <w:r w:rsidRPr="006F6481">
        <w:t xml:space="preserve"> holdes Leverandør</w:t>
      </w:r>
      <w:r>
        <w:t xml:space="preserve"> </w:t>
      </w:r>
      <w:r w:rsidRPr="006F6481">
        <w:t>ansvarlig for eventuelle kostnader som påløper som følge av bytting av lås tilknyttet tapt nøkkel/kort.</w:t>
      </w:r>
    </w:p>
    <w:p w14:paraId="63BECD0E" w14:textId="6958435F" w:rsidR="00486EEB" w:rsidRPr="00737291" w:rsidRDefault="00486EEB" w:rsidP="00BF46C6">
      <w:pPr>
        <w:pStyle w:val="Overskrift1"/>
      </w:pPr>
      <w:r w:rsidRPr="00737291">
        <w:t>Krav til kjøretøy og maskiner</w:t>
      </w:r>
      <w:r w:rsidR="00C52A26" w:rsidRPr="00737291">
        <w:t xml:space="preserve"> (klima-/miljøhensyn)</w:t>
      </w:r>
    </w:p>
    <w:p w14:paraId="29CD730B" w14:textId="77777777" w:rsidR="00486EEB" w:rsidRPr="00737291" w:rsidRDefault="00486EEB" w:rsidP="00737291">
      <w:pPr>
        <w:pStyle w:val="Overskrift2"/>
      </w:pPr>
      <w:r w:rsidRPr="00737291">
        <w:t>Generelt</w:t>
      </w:r>
    </w:p>
    <w:p w14:paraId="49C3487C" w14:textId="61594388" w:rsidR="00486EEB" w:rsidRDefault="00486EEB" w:rsidP="00EE5F01">
      <w:pPr>
        <w:rPr>
          <w:rFonts w:eastAsia="Arial" w:cs="Arial"/>
          <w:color w:val="000000" w:themeColor="text1"/>
          <w:szCs w:val="20"/>
        </w:rPr>
      </w:pPr>
      <w:r>
        <w:rPr>
          <w:rFonts w:eastAsia="Arial" w:cs="Arial"/>
          <w:color w:val="000000" w:themeColor="text1"/>
          <w:szCs w:val="20"/>
        </w:rPr>
        <w:t>Leverandøren</w:t>
      </w:r>
      <w:r w:rsidRPr="00C87410">
        <w:rPr>
          <w:rFonts w:eastAsia="Arial" w:cs="Arial"/>
          <w:color w:val="000000" w:themeColor="text1"/>
          <w:szCs w:val="20"/>
        </w:rPr>
        <w:t xml:space="preserve"> forplikter seg til å benytte de kjøretøy- og maskinteknologier og/eller drivstofftyper som oppgis i tilbudet</w:t>
      </w:r>
      <w:r w:rsidRPr="000C7B6C">
        <w:rPr>
          <w:rFonts w:eastAsia="Arial" w:cs="Arial"/>
          <w:color w:val="000000" w:themeColor="text1"/>
          <w:szCs w:val="20"/>
        </w:rPr>
        <w:t>, og/eller oppdragsgiver har stilt krav til,</w:t>
      </w:r>
      <w:r w:rsidRPr="00C87410">
        <w:rPr>
          <w:rFonts w:eastAsia="Arial" w:cs="Arial"/>
          <w:color w:val="000000" w:themeColor="text1"/>
          <w:szCs w:val="20"/>
        </w:rPr>
        <w:t xml:space="preserve"> under gjennomføring av </w:t>
      </w:r>
      <w:r w:rsidR="009E037C">
        <w:rPr>
          <w:rFonts w:eastAsia="Arial" w:cs="Arial"/>
          <w:color w:val="000000" w:themeColor="text1"/>
          <w:szCs w:val="20"/>
        </w:rPr>
        <w:t>avtale</w:t>
      </w:r>
      <w:r>
        <w:rPr>
          <w:rFonts w:eastAsia="Arial" w:cs="Arial"/>
          <w:color w:val="000000" w:themeColor="text1"/>
          <w:szCs w:val="20"/>
        </w:rPr>
        <w:t>n</w:t>
      </w:r>
      <w:r w:rsidRPr="00C87410">
        <w:rPr>
          <w:rFonts w:eastAsia="Arial" w:cs="Arial"/>
          <w:color w:val="000000" w:themeColor="text1"/>
          <w:szCs w:val="20"/>
        </w:rPr>
        <w:t xml:space="preserve">. </w:t>
      </w:r>
      <w:r w:rsidR="00BE6B29" w:rsidRPr="00C87410">
        <w:rPr>
          <w:rFonts w:eastAsia="Arial" w:cs="Arial"/>
          <w:color w:val="000000" w:themeColor="text1"/>
          <w:szCs w:val="20"/>
        </w:rPr>
        <w:t xml:space="preserve">Kjøretøy, maskiner eller andre drivstofftyper som introduseres i løpet av kontraktsperioden skal ikke medføre et dårligere </w:t>
      </w:r>
      <w:r w:rsidR="00BE6B29">
        <w:rPr>
          <w:rFonts w:eastAsia="Arial" w:cs="Arial"/>
          <w:color w:val="000000" w:themeColor="text1"/>
          <w:szCs w:val="20"/>
        </w:rPr>
        <w:t>miljøbelastning</w:t>
      </w:r>
      <w:r w:rsidR="00BE6B29" w:rsidRPr="00C87410">
        <w:rPr>
          <w:rFonts w:eastAsia="Arial" w:cs="Arial"/>
          <w:color w:val="000000" w:themeColor="text1"/>
          <w:szCs w:val="20"/>
        </w:rPr>
        <w:t xml:space="preserve"> enn det som ble oppnådd i evalueringen</w:t>
      </w:r>
      <w:r w:rsidR="00BE6B29" w:rsidRPr="000C7B6C">
        <w:rPr>
          <w:rFonts w:eastAsia="Arial" w:cs="Arial"/>
          <w:color w:val="000000" w:themeColor="text1"/>
          <w:szCs w:val="20"/>
        </w:rPr>
        <w:t xml:space="preserve">, og de må møte kravene </w:t>
      </w:r>
      <w:r w:rsidR="00BE6B29">
        <w:rPr>
          <w:rFonts w:eastAsia="Arial" w:cs="Arial"/>
          <w:color w:val="000000" w:themeColor="text1"/>
          <w:szCs w:val="20"/>
        </w:rPr>
        <w:t>oppdragsgiver</w:t>
      </w:r>
      <w:r w:rsidR="00BE6B29" w:rsidRPr="000C7B6C">
        <w:rPr>
          <w:rFonts w:eastAsia="Arial" w:cs="Arial"/>
          <w:color w:val="000000" w:themeColor="text1"/>
          <w:szCs w:val="20"/>
        </w:rPr>
        <w:t xml:space="preserve"> har satt i konkurransegrunnlaget</w:t>
      </w:r>
      <w:r w:rsidR="00BE6B29">
        <w:rPr>
          <w:rFonts w:eastAsia="Arial" w:cs="Arial"/>
          <w:color w:val="000000" w:themeColor="text1"/>
          <w:szCs w:val="20"/>
        </w:rPr>
        <w:t xml:space="preserve">. </w:t>
      </w:r>
      <w:r w:rsidRPr="00F602EE">
        <w:rPr>
          <w:rFonts w:eastAsia="Arial" w:cs="Arial"/>
          <w:color w:val="000000" w:themeColor="text1"/>
          <w:szCs w:val="20"/>
        </w:rPr>
        <w:t>Antall kjøretøy og maskiner som benyttes på kontrakten kan</w:t>
      </w:r>
      <w:r w:rsidR="0095425E">
        <w:rPr>
          <w:rFonts w:eastAsia="Arial" w:cs="Arial"/>
          <w:color w:val="000000" w:themeColor="text1"/>
          <w:szCs w:val="20"/>
        </w:rPr>
        <w:t xml:space="preserve"> ikke</w:t>
      </w:r>
      <w:r w:rsidRPr="00F602EE">
        <w:rPr>
          <w:rFonts w:eastAsia="Arial" w:cs="Arial"/>
          <w:color w:val="000000" w:themeColor="text1"/>
          <w:szCs w:val="20"/>
        </w:rPr>
        <w:t xml:space="preserve"> økes eller reduseres</w:t>
      </w:r>
      <w:r w:rsidR="0095425E">
        <w:rPr>
          <w:rFonts w:eastAsia="Arial" w:cs="Arial"/>
          <w:color w:val="000000" w:themeColor="text1"/>
          <w:szCs w:val="20"/>
        </w:rPr>
        <w:t xml:space="preserve"> slik at </w:t>
      </w:r>
      <w:r w:rsidRPr="00F602EE">
        <w:rPr>
          <w:rFonts w:eastAsia="Arial" w:cs="Arial"/>
          <w:color w:val="000000" w:themeColor="text1"/>
          <w:szCs w:val="20"/>
        </w:rPr>
        <w:t>den totale miljøbelastningen påvirkes negativt.</w:t>
      </w:r>
      <w:r>
        <w:rPr>
          <w:rFonts w:eastAsia="Arial" w:cs="Arial"/>
          <w:color w:val="000000" w:themeColor="text1"/>
          <w:szCs w:val="20"/>
        </w:rPr>
        <w:t xml:space="preserve"> </w:t>
      </w:r>
      <w:r w:rsidRPr="00C87410">
        <w:rPr>
          <w:rFonts w:eastAsia="Arial" w:cs="Arial"/>
          <w:color w:val="000000" w:themeColor="text1"/>
          <w:szCs w:val="20"/>
        </w:rPr>
        <w:t xml:space="preserve">Nye kjøretøy, nye maskiner og andre drivstofftyper må forhåndsgodkjennes skriftlig av </w:t>
      </w:r>
      <w:r w:rsidRPr="6884D6D4">
        <w:rPr>
          <w:rFonts w:eastAsia="Arial" w:cs="Arial"/>
          <w:color w:val="000000" w:themeColor="text1"/>
          <w:szCs w:val="20"/>
        </w:rPr>
        <w:t>oppdragsgiver.</w:t>
      </w:r>
    </w:p>
    <w:p w14:paraId="63C08E91" w14:textId="77777777" w:rsidR="00486EEB" w:rsidRDefault="00486EEB" w:rsidP="00EE5F01">
      <w:pPr>
        <w:rPr>
          <w:rFonts w:eastAsia="Arial" w:cs="Arial"/>
          <w:color w:val="000000" w:themeColor="text1"/>
          <w:szCs w:val="20"/>
        </w:rPr>
      </w:pPr>
      <w:r>
        <w:rPr>
          <w:rFonts w:eastAsia="Arial" w:cs="Arial"/>
          <w:color w:val="000000" w:themeColor="text1"/>
          <w:szCs w:val="20"/>
        </w:rPr>
        <w:t>Leverandøren</w:t>
      </w:r>
      <w:r w:rsidRPr="00101E2E">
        <w:rPr>
          <w:rFonts w:eastAsia="Arial" w:cs="Arial"/>
          <w:color w:val="000000" w:themeColor="text1"/>
          <w:szCs w:val="20"/>
        </w:rPr>
        <w:t xml:space="preserve"> kan søke unntak ved uforutsette hindringer utenfor </w:t>
      </w:r>
      <w:r>
        <w:rPr>
          <w:rFonts w:eastAsia="Arial" w:cs="Arial"/>
          <w:color w:val="000000" w:themeColor="text1"/>
          <w:szCs w:val="20"/>
        </w:rPr>
        <w:t>leverandørens</w:t>
      </w:r>
      <w:r w:rsidRPr="00101E2E">
        <w:rPr>
          <w:rFonts w:eastAsia="Arial" w:cs="Arial"/>
          <w:color w:val="000000" w:themeColor="text1"/>
          <w:szCs w:val="20"/>
        </w:rPr>
        <w:t xml:space="preserve"> kontroll som </w:t>
      </w:r>
      <w:r>
        <w:rPr>
          <w:rFonts w:eastAsia="Arial" w:cs="Arial"/>
          <w:color w:val="000000" w:themeColor="text1"/>
          <w:szCs w:val="20"/>
        </w:rPr>
        <w:t>de</w:t>
      </w:r>
      <w:r w:rsidRPr="00101E2E">
        <w:rPr>
          <w:rFonts w:eastAsia="Arial" w:cs="Arial"/>
          <w:color w:val="000000" w:themeColor="text1"/>
          <w:szCs w:val="20"/>
        </w:rPr>
        <w:t xml:space="preserve"> ikke med rimelighet kunne ventes å ha tatt i betraktning på tilbudstidspunktet eller unngå eller overvinne følgene av. Det må dokumenteres at tilsvarende erstatning ikke er å oppdrive. </w:t>
      </w:r>
      <w:r w:rsidRPr="7CBB31AD">
        <w:rPr>
          <w:rFonts w:eastAsia="Arial" w:cs="Arial"/>
          <w:color w:val="000000" w:themeColor="text1"/>
          <w:szCs w:val="20"/>
        </w:rPr>
        <w:t>Oppdragsgiver</w:t>
      </w:r>
      <w:r w:rsidRPr="00101E2E">
        <w:rPr>
          <w:rFonts w:eastAsia="Arial" w:cs="Arial"/>
          <w:color w:val="000000" w:themeColor="text1"/>
          <w:szCs w:val="20"/>
        </w:rPr>
        <w:t xml:space="preserve"> kan i tillegg ved særskilte hindringer, eksempelvis unormalt vintervær</w:t>
      </w:r>
      <w:r>
        <w:rPr>
          <w:rFonts w:eastAsia="Arial" w:cs="Arial"/>
          <w:color w:val="000000" w:themeColor="text1"/>
          <w:szCs w:val="20"/>
        </w:rPr>
        <w:t>, uforutsett reisevei uten mulighet for lading, og særskilt tung frakt</w:t>
      </w:r>
      <w:r w:rsidRPr="00101E2E">
        <w:rPr>
          <w:rFonts w:eastAsia="Arial" w:cs="Arial"/>
          <w:color w:val="000000" w:themeColor="text1"/>
          <w:szCs w:val="20"/>
        </w:rPr>
        <w:t xml:space="preserve">, vurdere unntak fra kravet. Unntak skal skriftlig forhåndsgodkjennes av </w:t>
      </w:r>
      <w:r w:rsidRPr="0CB6E723">
        <w:rPr>
          <w:rFonts w:eastAsia="Arial" w:cs="Arial"/>
          <w:color w:val="000000" w:themeColor="text1"/>
          <w:szCs w:val="20"/>
        </w:rPr>
        <w:t>oppdragsgiver.</w:t>
      </w:r>
    </w:p>
    <w:p w14:paraId="6D2A427D" w14:textId="77777777" w:rsidR="00486EEB" w:rsidRPr="00737291" w:rsidDel="000F035E" w:rsidRDefault="00486EEB" w:rsidP="00737291">
      <w:pPr>
        <w:pStyle w:val="Overskrift2"/>
      </w:pPr>
      <w:r w:rsidRPr="00737291">
        <w:t>Tilgang til ladestasjoner</w:t>
      </w:r>
    </w:p>
    <w:p w14:paraId="0945B23F" w14:textId="254A3601" w:rsidR="00486EEB" w:rsidRDefault="00486EEB" w:rsidP="00486EEB">
      <w:pPr>
        <w:rPr>
          <w:rFonts w:eastAsia="Arial" w:cs="Arial"/>
          <w:color w:val="000000" w:themeColor="text1"/>
          <w:szCs w:val="20"/>
        </w:rPr>
      </w:pPr>
      <w:r w:rsidRPr="5FFA1BF7">
        <w:rPr>
          <w:rFonts w:eastAsia="Arial" w:cs="Arial"/>
          <w:color w:val="000000" w:themeColor="text1"/>
          <w:szCs w:val="20"/>
        </w:rPr>
        <w:t xml:space="preserve">Leverandøren </w:t>
      </w:r>
      <w:r w:rsidR="00CD0FE0">
        <w:rPr>
          <w:rFonts w:eastAsia="Arial" w:cs="Arial"/>
          <w:color w:val="000000" w:themeColor="text1"/>
          <w:szCs w:val="20"/>
        </w:rPr>
        <w:t>kan ikke</w:t>
      </w:r>
      <w:r w:rsidRPr="5FFA1BF7">
        <w:rPr>
          <w:rFonts w:eastAsia="Arial" w:cs="Arial"/>
          <w:color w:val="000000" w:themeColor="text1"/>
          <w:szCs w:val="20"/>
        </w:rPr>
        <w:t xml:space="preserve"> lade </w:t>
      </w:r>
      <w:r w:rsidR="00CD0FE0">
        <w:rPr>
          <w:rFonts w:eastAsia="Arial" w:cs="Arial"/>
          <w:color w:val="000000" w:themeColor="text1"/>
          <w:szCs w:val="20"/>
        </w:rPr>
        <w:t xml:space="preserve">maskiner og/eller kjøretøy </w:t>
      </w:r>
      <w:r w:rsidRPr="5FFA1BF7">
        <w:rPr>
          <w:rFonts w:eastAsia="Arial" w:cs="Arial"/>
          <w:color w:val="000000" w:themeColor="text1"/>
          <w:szCs w:val="20"/>
        </w:rPr>
        <w:t>på eiendommene/lokasjonene ved gjennomføring av oppdrag.</w:t>
      </w:r>
    </w:p>
    <w:p w14:paraId="1CE01D2A" w14:textId="77777777" w:rsidR="0078180C" w:rsidRDefault="0078180C" w:rsidP="00486EEB">
      <w:pPr>
        <w:rPr>
          <w:rFonts w:eastAsia="Arial" w:cs="Arial"/>
          <w:color w:val="000000" w:themeColor="text1"/>
          <w:szCs w:val="20"/>
        </w:rPr>
      </w:pPr>
    </w:p>
    <w:p w14:paraId="03A7E814" w14:textId="77777777" w:rsidR="00691F57" w:rsidRPr="00737291" w:rsidRDefault="00691F57" w:rsidP="00737291">
      <w:pPr>
        <w:pStyle w:val="Overskrift2"/>
      </w:pPr>
      <w:r w:rsidRPr="00737291">
        <w:t>Sanksjoner ved mislighold</w:t>
      </w:r>
    </w:p>
    <w:p w14:paraId="5B7EE802" w14:textId="77777777" w:rsidR="00691F57" w:rsidRDefault="00691F57" w:rsidP="00691F57">
      <w:pPr>
        <w:rPr>
          <w:rFonts w:cs="Arial"/>
          <w:szCs w:val="20"/>
        </w:rPr>
      </w:pPr>
      <w:r>
        <w:rPr>
          <w:rFonts w:cs="Arial"/>
          <w:szCs w:val="20"/>
        </w:rPr>
        <w:t>Ved brudd på bestemmelsene om klima og miljø gjelder følgende sanksjoner:</w:t>
      </w:r>
    </w:p>
    <w:tbl>
      <w:tblPr>
        <w:tblStyle w:val="Tabellrutenett"/>
        <w:tblW w:w="0" w:type="auto"/>
        <w:tblCellMar>
          <w:top w:w="28" w:type="dxa"/>
          <w:bottom w:w="28" w:type="dxa"/>
        </w:tblCellMar>
        <w:tblLook w:val="04A0" w:firstRow="1" w:lastRow="0" w:firstColumn="1" w:lastColumn="0" w:noHBand="0" w:noVBand="1"/>
      </w:tblPr>
      <w:tblGrid>
        <w:gridCol w:w="3114"/>
        <w:gridCol w:w="2835"/>
        <w:gridCol w:w="997"/>
        <w:gridCol w:w="2791"/>
      </w:tblGrid>
      <w:tr w:rsidR="007F14BA" w:rsidRPr="00DF1269" w14:paraId="4954484B" w14:textId="77777777" w:rsidTr="00D5403A">
        <w:tc>
          <w:tcPr>
            <w:tcW w:w="3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977D07" w14:textId="77777777" w:rsidR="00691F57" w:rsidRPr="00DF1269" w:rsidRDefault="00691F57">
            <w:pPr>
              <w:jc w:val="center"/>
              <w:rPr>
                <w:rFonts w:cs="Arial"/>
                <w:b/>
                <w:bCs/>
                <w:sz w:val="18"/>
                <w:szCs w:val="18"/>
              </w:rPr>
            </w:pPr>
            <w:r w:rsidRPr="00DF1269">
              <w:rPr>
                <w:rFonts w:cs="Arial"/>
                <w:b/>
                <w:bCs/>
                <w:sz w:val="18"/>
                <w:szCs w:val="18"/>
              </w:rPr>
              <w:t>Hva knytter misligholdet seg til?</w:t>
            </w:r>
          </w:p>
        </w:tc>
        <w:tc>
          <w:tcPr>
            <w:tcW w:w="283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A44964" w14:textId="77777777" w:rsidR="00691F57" w:rsidRPr="00DF1269" w:rsidRDefault="00691F57">
            <w:pPr>
              <w:jc w:val="center"/>
              <w:rPr>
                <w:rFonts w:cs="Arial"/>
                <w:b/>
                <w:bCs/>
                <w:sz w:val="18"/>
                <w:szCs w:val="18"/>
              </w:rPr>
            </w:pPr>
            <w:r w:rsidRPr="00DF1269">
              <w:rPr>
                <w:rFonts w:cs="Arial"/>
                <w:b/>
                <w:bCs/>
                <w:sz w:val="18"/>
                <w:szCs w:val="18"/>
              </w:rPr>
              <w:t>Hvordan er bruddet avdekket?</w:t>
            </w:r>
          </w:p>
        </w:tc>
        <w:tc>
          <w:tcPr>
            <w:tcW w:w="9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A03E9F" w14:textId="77777777" w:rsidR="00691F57" w:rsidRPr="00DF1269" w:rsidRDefault="00691F57">
            <w:pPr>
              <w:jc w:val="center"/>
              <w:rPr>
                <w:rFonts w:cs="Arial"/>
                <w:b/>
                <w:bCs/>
                <w:sz w:val="18"/>
                <w:szCs w:val="18"/>
              </w:rPr>
            </w:pPr>
            <w:r w:rsidRPr="00DF1269">
              <w:rPr>
                <w:rFonts w:cs="Arial"/>
                <w:b/>
                <w:bCs/>
                <w:sz w:val="18"/>
                <w:szCs w:val="18"/>
              </w:rPr>
              <w:t>Antall avvik</w:t>
            </w:r>
          </w:p>
        </w:tc>
        <w:tc>
          <w:tcPr>
            <w:tcW w:w="279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8F2390" w14:textId="77777777" w:rsidR="00691F57" w:rsidRPr="00DF1269" w:rsidRDefault="00691F57">
            <w:pPr>
              <w:jc w:val="center"/>
              <w:rPr>
                <w:rFonts w:cs="Arial"/>
                <w:b/>
                <w:bCs/>
                <w:sz w:val="18"/>
                <w:szCs w:val="18"/>
              </w:rPr>
            </w:pPr>
            <w:r w:rsidRPr="00DF1269">
              <w:rPr>
                <w:rFonts w:cs="Arial"/>
                <w:b/>
                <w:bCs/>
                <w:sz w:val="18"/>
                <w:szCs w:val="18"/>
              </w:rPr>
              <w:t>Sanksjon</w:t>
            </w:r>
          </w:p>
        </w:tc>
      </w:tr>
      <w:tr w:rsidR="00691F57" w:rsidRPr="00DF1269" w14:paraId="5665913B" w14:textId="77777777" w:rsidTr="00D5403A">
        <w:tc>
          <w:tcPr>
            <w:tcW w:w="3114" w:type="dxa"/>
            <w:tcBorders>
              <w:top w:val="single" w:sz="4" w:space="0" w:color="auto"/>
              <w:left w:val="single" w:sz="4" w:space="0" w:color="auto"/>
              <w:bottom w:val="single" w:sz="4" w:space="0" w:color="auto"/>
              <w:right w:val="single" w:sz="4" w:space="0" w:color="auto"/>
            </w:tcBorders>
            <w:vAlign w:val="center"/>
            <w:hideMark/>
          </w:tcPr>
          <w:p w14:paraId="41663E30" w14:textId="77777777" w:rsidR="00691F57" w:rsidRPr="00DF1269" w:rsidRDefault="00691F57">
            <w:pPr>
              <w:rPr>
                <w:rFonts w:cs="Arial"/>
                <w:sz w:val="18"/>
                <w:szCs w:val="18"/>
              </w:rPr>
            </w:pPr>
            <w:r w:rsidRPr="00DF1269">
              <w:rPr>
                <w:rFonts w:cs="Arial"/>
                <w:sz w:val="18"/>
                <w:szCs w:val="18"/>
              </w:rPr>
              <w:t>Kravene til rapportering og kontroll</w:t>
            </w:r>
          </w:p>
        </w:tc>
        <w:tc>
          <w:tcPr>
            <w:tcW w:w="2835" w:type="dxa"/>
            <w:tcBorders>
              <w:top w:val="single" w:sz="4" w:space="0" w:color="auto"/>
              <w:left w:val="single" w:sz="4" w:space="0" w:color="auto"/>
              <w:bottom w:val="single" w:sz="4" w:space="0" w:color="auto"/>
              <w:right w:val="single" w:sz="4" w:space="0" w:color="auto"/>
            </w:tcBorders>
            <w:vAlign w:val="center"/>
          </w:tcPr>
          <w:p w14:paraId="0A6C8238" w14:textId="77777777" w:rsidR="00691F57" w:rsidRPr="00DF1269" w:rsidRDefault="00691F57">
            <w:pPr>
              <w:rPr>
                <w:rFonts w:cs="Arial"/>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14:paraId="7FCC5C75" w14:textId="77777777" w:rsidR="00691F57" w:rsidRPr="00DF1269" w:rsidRDefault="00691F57">
            <w:pPr>
              <w:rPr>
                <w:rFonts w:cs="Arial"/>
                <w:sz w:val="18"/>
                <w:szCs w:val="18"/>
              </w:rPr>
            </w:pPr>
          </w:p>
        </w:tc>
        <w:tc>
          <w:tcPr>
            <w:tcW w:w="2791" w:type="dxa"/>
            <w:tcBorders>
              <w:top w:val="single" w:sz="4" w:space="0" w:color="auto"/>
              <w:left w:val="single" w:sz="4" w:space="0" w:color="auto"/>
              <w:bottom w:val="single" w:sz="4" w:space="0" w:color="auto"/>
              <w:right w:val="single" w:sz="4" w:space="0" w:color="auto"/>
            </w:tcBorders>
            <w:vAlign w:val="center"/>
            <w:hideMark/>
          </w:tcPr>
          <w:p w14:paraId="5E03E498" w14:textId="63830DFF" w:rsidR="00691F57" w:rsidRPr="00DF1269" w:rsidRDefault="00691F57">
            <w:pPr>
              <w:rPr>
                <w:rFonts w:cs="Arial"/>
                <w:sz w:val="18"/>
                <w:szCs w:val="18"/>
              </w:rPr>
            </w:pPr>
            <w:r w:rsidRPr="00DF1269">
              <w:rPr>
                <w:rFonts w:cs="Arial"/>
                <w:sz w:val="18"/>
                <w:szCs w:val="18"/>
              </w:rPr>
              <w:t xml:space="preserve">Dagmulkt NOK 1 </w:t>
            </w:r>
            <w:r w:rsidR="00FA5503">
              <w:rPr>
                <w:rFonts w:cs="Arial"/>
                <w:sz w:val="18"/>
                <w:szCs w:val="18"/>
              </w:rPr>
              <w:t>0</w:t>
            </w:r>
            <w:r w:rsidRPr="00DF1269">
              <w:rPr>
                <w:rFonts w:cs="Arial"/>
                <w:sz w:val="18"/>
                <w:szCs w:val="18"/>
              </w:rPr>
              <w:t>00,- inntil misligholdet er rettet</w:t>
            </w:r>
          </w:p>
        </w:tc>
      </w:tr>
      <w:tr w:rsidR="00691F57" w:rsidRPr="00DF1269" w14:paraId="2B860F8B" w14:textId="77777777" w:rsidTr="00D5403A">
        <w:tc>
          <w:tcPr>
            <w:tcW w:w="973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81617F" w14:textId="77777777" w:rsidR="00691F57" w:rsidRPr="00DF1269" w:rsidRDefault="00691F57">
            <w:pPr>
              <w:rPr>
                <w:rFonts w:cs="Arial"/>
                <w:sz w:val="18"/>
                <w:szCs w:val="18"/>
              </w:rPr>
            </w:pPr>
          </w:p>
        </w:tc>
      </w:tr>
      <w:tr w:rsidR="00691F57" w:rsidRPr="00DF1269" w14:paraId="6CE863B9" w14:textId="77777777" w:rsidTr="00D5403A">
        <w:trPr>
          <w:trHeight w:val="659"/>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10F0922" w14:textId="77777777" w:rsidR="00691F57" w:rsidRPr="00DF1269" w:rsidRDefault="00691F57">
            <w:pPr>
              <w:rPr>
                <w:rFonts w:cs="Arial"/>
                <w:sz w:val="18"/>
                <w:szCs w:val="18"/>
              </w:rPr>
            </w:pPr>
            <w:r w:rsidRPr="00DF1269">
              <w:rPr>
                <w:rFonts w:cs="Arial"/>
                <w:sz w:val="18"/>
                <w:szCs w:val="18"/>
              </w:rPr>
              <w:t>Kravene til utslippsteknologi og/eller drivstoff for kjøretøy til persontransport*</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48DE3BB0" w14:textId="77777777" w:rsidR="00691F57" w:rsidRPr="00DF1269" w:rsidRDefault="00691F57">
            <w:pPr>
              <w:rPr>
                <w:rFonts w:cs="Arial"/>
                <w:sz w:val="18"/>
                <w:szCs w:val="18"/>
              </w:rPr>
            </w:pPr>
            <w:r w:rsidRPr="00DF1269">
              <w:rPr>
                <w:rFonts w:cs="Arial"/>
                <w:sz w:val="18"/>
                <w:szCs w:val="18"/>
              </w:rPr>
              <w:t>Gjennom leverandørens egenrapportering</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A49CB7" w14:textId="77777777" w:rsidR="00691F57" w:rsidRPr="00DF1269" w:rsidRDefault="00691F57">
            <w:pPr>
              <w:jc w:val="center"/>
              <w:rPr>
                <w:rFonts w:cs="Arial"/>
                <w:sz w:val="18"/>
                <w:szCs w:val="18"/>
              </w:rPr>
            </w:pPr>
            <w:r w:rsidRPr="00DF1269">
              <w:rPr>
                <w:rFonts w:cs="Arial"/>
                <w:sz w:val="18"/>
                <w:szCs w:val="18"/>
              </w:rPr>
              <w:t>Inntil 2</w:t>
            </w:r>
          </w:p>
        </w:tc>
        <w:tc>
          <w:tcPr>
            <w:tcW w:w="2791" w:type="dxa"/>
            <w:tcBorders>
              <w:top w:val="single" w:sz="4" w:space="0" w:color="auto"/>
              <w:left w:val="single" w:sz="4" w:space="0" w:color="auto"/>
              <w:bottom w:val="single" w:sz="4" w:space="0" w:color="auto"/>
              <w:right w:val="single" w:sz="4" w:space="0" w:color="auto"/>
            </w:tcBorders>
            <w:vAlign w:val="center"/>
            <w:hideMark/>
          </w:tcPr>
          <w:p w14:paraId="161CE0CA" w14:textId="77777777" w:rsidR="00691F57" w:rsidRPr="00DF1269" w:rsidRDefault="00691F57">
            <w:pPr>
              <w:rPr>
                <w:rFonts w:cs="Arial"/>
                <w:sz w:val="18"/>
                <w:szCs w:val="18"/>
              </w:rPr>
            </w:pPr>
            <w:r w:rsidRPr="00DF1269">
              <w:rPr>
                <w:rFonts w:cs="Arial"/>
                <w:sz w:val="18"/>
                <w:szCs w:val="18"/>
              </w:rPr>
              <w:t>Leverandøren skal levere en tiltaksplan for retting av misligholdet senest tre uker etter at avviket er avdekket.</w:t>
            </w:r>
          </w:p>
        </w:tc>
      </w:tr>
      <w:tr w:rsidR="00691F57" w:rsidRPr="00DF1269" w14:paraId="794B309D" w14:textId="77777777" w:rsidTr="00D5403A">
        <w:trPr>
          <w:trHeight w:val="659"/>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A468ED8" w14:textId="77777777" w:rsidR="00691F57" w:rsidRPr="00DF1269" w:rsidRDefault="00691F57">
            <w:pPr>
              <w:rPr>
                <w:rFonts w:cs="Arial"/>
                <w:kern w:val="2"/>
                <w:sz w:val="18"/>
                <w:szCs w:val="18"/>
                <w14:ligatures w14:val="standardContextual"/>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FE2B7D4" w14:textId="77777777" w:rsidR="00691F57" w:rsidRPr="00DF1269" w:rsidRDefault="00691F57">
            <w:pPr>
              <w:rPr>
                <w:rFonts w:cs="Arial"/>
                <w:kern w:val="2"/>
                <w:sz w:val="18"/>
                <w:szCs w:val="18"/>
                <w14:ligatures w14:val="standardContextual"/>
              </w:rPr>
            </w:pPr>
          </w:p>
        </w:tc>
        <w:tc>
          <w:tcPr>
            <w:tcW w:w="997" w:type="dxa"/>
            <w:tcBorders>
              <w:top w:val="single" w:sz="4" w:space="0" w:color="auto"/>
              <w:left w:val="single" w:sz="4" w:space="0" w:color="auto"/>
              <w:bottom w:val="single" w:sz="4" w:space="0" w:color="auto"/>
              <w:right w:val="single" w:sz="4" w:space="0" w:color="auto"/>
            </w:tcBorders>
            <w:vAlign w:val="center"/>
            <w:hideMark/>
          </w:tcPr>
          <w:p w14:paraId="67B3252B" w14:textId="77777777" w:rsidR="00691F57" w:rsidRPr="00DF1269" w:rsidRDefault="00691F57">
            <w:pPr>
              <w:jc w:val="center"/>
              <w:rPr>
                <w:rFonts w:cs="Arial"/>
                <w:sz w:val="18"/>
                <w:szCs w:val="18"/>
              </w:rPr>
            </w:pPr>
            <w:r w:rsidRPr="00DF1269">
              <w:rPr>
                <w:rFonts w:cs="Arial"/>
                <w:sz w:val="18"/>
                <w:szCs w:val="18"/>
              </w:rPr>
              <w:t>3 eller flere</w:t>
            </w:r>
          </w:p>
        </w:tc>
        <w:tc>
          <w:tcPr>
            <w:tcW w:w="2791" w:type="dxa"/>
            <w:tcBorders>
              <w:top w:val="single" w:sz="4" w:space="0" w:color="auto"/>
              <w:left w:val="single" w:sz="4" w:space="0" w:color="auto"/>
              <w:bottom w:val="single" w:sz="4" w:space="0" w:color="auto"/>
              <w:right w:val="single" w:sz="4" w:space="0" w:color="auto"/>
            </w:tcBorders>
            <w:vAlign w:val="center"/>
          </w:tcPr>
          <w:p w14:paraId="5EA5C4DA" w14:textId="77777777" w:rsidR="00691F57" w:rsidRPr="00DF1269" w:rsidRDefault="00691F57">
            <w:pPr>
              <w:rPr>
                <w:rFonts w:cs="Arial"/>
                <w:sz w:val="18"/>
                <w:szCs w:val="18"/>
              </w:rPr>
            </w:pPr>
            <w:r w:rsidRPr="00DF1269">
              <w:rPr>
                <w:rFonts w:cs="Arial"/>
                <w:sz w:val="18"/>
                <w:szCs w:val="18"/>
              </w:rPr>
              <w:t>Mulkt på NOK 2 000 per avvik.</w:t>
            </w:r>
          </w:p>
          <w:p w14:paraId="187DBE0F" w14:textId="77777777" w:rsidR="00691F57" w:rsidRPr="00DF1269" w:rsidRDefault="00691F57">
            <w:pPr>
              <w:rPr>
                <w:rFonts w:cs="Arial"/>
                <w:sz w:val="18"/>
                <w:szCs w:val="18"/>
              </w:rPr>
            </w:pPr>
          </w:p>
          <w:p w14:paraId="2AF0F747" w14:textId="77777777" w:rsidR="00691F57" w:rsidRPr="00DF1269" w:rsidRDefault="00691F57">
            <w:pPr>
              <w:rPr>
                <w:rFonts w:cs="Arial"/>
                <w:sz w:val="18"/>
                <w:szCs w:val="18"/>
              </w:rPr>
            </w:pPr>
            <w:r w:rsidRPr="00DF1269">
              <w:rPr>
                <w:rFonts w:cs="Arial"/>
                <w:sz w:val="18"/>
                <w:szCs w:val="18"/>
              </w:rPr>
              <w:t>Ved gjentakende, grove brudd kan Forsvarsbygg ilegge en skjønnsmessig høyere mulkt.</w:t>
            </w:r>
          </w:p>
        </w:tc>
      </w:tr>
      <w:tr w:rsidR="00691F57" w:rsidRPr="00DF1269" w14:paraId="36076D3C" w14:textId="77777777" w:rsidTr="00D5403A">
        <w:trPr>
          <w:trHeight w:val="748"/>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494DE5C" w14:textId="77777777" w:rsidR="00691F57" w:rsidRPr="00DF1269" w:rsidRDefault="00691F57">
            <w:pPr>
              <w:rPr>
                <w:rFonts w:cs="Arial"/>
                <w:kern w:val="2"/>
                <w:sz w:val="18"/>
                <w:szCs w:val="18"/>
                <w14:ligatures w14:val="standardContextual"/>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E235BD7" w14:textId="77777777" w:rsidR="00691F57" w:rsidRPr="00DF1269" w:rsidRDefault="00691F57">
            <w:pPr>
              <w:rPr>
                <w:rFonts w:cs="Arial"/>
                <w:sz w:val="18"/>
                <w:szCs w:val="18"/>
              </w:rPr>
            </w:pPr>
            <w:r w:rsidRPr="00DF1269">
              <w:rPr>
                <w:rFonts w:cs="Arial"/>
                <w:sz w:val="18"/>
                <w:szCs w:val="18"/>
              </w:rPr>
              <w:t>Gjennom Forsvarsbyggs kontroll</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8740F0" w14:textId="77777777" w:rsidR="00691F57" w:rsidRPr="00DF1269" w:rsidRDefault="00691F57">
            <w:pPr>
              <w:jc w:val="center"/>
              <w:rPr>
                <w:rFonts w:cs="Arial"/>
                <w:sz w:val="18"/>
                <w:szCs w:val="18"/>
              </w:rPr>
            </w:pPr>
            <w:r w:rsidRPr="00DF1269">
              <w:rPr>
                <w:rFonts w:cs="Arial"/>
                <w:sz w:val="18"/>
                <w:szCs w:val="18"/>
              </w:rPr>
              <w:t>1 eller flere</w:t>
            </w:r>
          </w:p>
          <w:p w14:paraId="28D31E84" w14:textId="77777777" w:rsidR="00691F57" w:rsidRPr="00DF1269" w:rsidRDefault="00691F57">
            <w:pPr>
              <w:jc w:val="center"/>
              <w:rPr>
                <w:rFonts w:cs="Arial"/>
                <w:sz w:val="18"/>
                <w:szCs w:val="18"/>
              </w:rPr>
            </w:pPr>
          </w:p>
        </w:tc>
        <w:tc>
          <w:tcPr>
            <w:tcW w:w="2791" w:type="dxa"/>
            <w:tcBorders>
              <w:top w:val="single" w:sz="4" w:space="0" w:color="auto"/>
              <w:left w:val="single" w:sz="4" w:space="0" w:color="auto"/>
              <w:bottom w:val="single" w:sz="4" w:space="0" w:color="auto"/>
              <w:right w:val="single" w:sz="4" w:space="0" w:color="auto"/>
            </w:tcBorders>
            <w:vAlign w:val="center"/>
            <w:hideMark/>
          </w:tcPr>
          <w:p w14:paraId="464673F0" w14:textId="77777777" w:rsidR="00691F57" w:rsidRPr="00DF1269" w:rsidRDefault="00691F57">
            <w:pPr>
              <w:rPr>
                <w:rFonts w:cs="Arial"/>
                <w:sz w:val="18"/>
                <w:szCs w:val="18"/>
              </w:rPr>
            </w:pPr>
            <w:r w:rsidRPr="00DF1269">
              <w:rPr>
                <w:rFonts w:cs="Arial"/>
                <w:sz w:val="18"/>
                <w:szCs w:val="18"/>
              </w:rPr>
              <w:t>Mulkt på NOK 2 000 per avvik</w:t>
            </w:r>
          </w:p>
          <w:p w14:paraId="17DA8AB1" w14:textId="77777777" w:rsidR="00691F57" w:rsidRPr="00DF1269" w:rsidRDefault="00691F57">
            <w:pPr>
              <w:rPr>
                <w:rFonts w:cs="Arial"/>
                <w:sz w:val="18"/>
                <w:szCs w:val="18"/>
              </w:rPr>
            </w:pPr>
            <w:r w:rsidRPr="00DF1269">
              <w:rPr>
                <w:rFonts w:cs="Arial"/>
                <w:strike/>
                <w:sz w:val="18"/>
                <w:szCs w:val="18"/>
              </w:rPr>
              <w:t xml:space="preserve"> </w:t>
            </w:r>
          </w:p>
        </w:tc>
      </w:tr>
      <w:tr w:rsidR="00691F57" w:rsidRPr="00DF1269" w14:paraId="6AECE7A4" w14:textId="77777777" w:rsidTr="00D5403A">
        <w:trPr>
          <w:trHeight w:val="45"/>
        </w:trPr>
        <w:tc>
          <w:tcPr>
            <w:tcW w:w="973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F674D5" w14:textId="77777777" w:rsidR="00691F57" w:rsidRPr="00DF1269" w:rsidRDefault="00691F57">
            <w:pPr>
              <w:rPr>
                <w:rFonts w:cs="Arial"/>
                <w:sz w:val="18"/>
                <w:szCs w:val="18"/>
              </w:rPr>
            </w:pPr>
          </w:p>
        </w:tc>
      </w:tr>
      <w:tr w:rsidR="00691F57" w:rsidRPr="00DF1269" w14:paraId="24EDD105" w14:textId="77777777" w:rsidTr="00D5403A">
        <w:trPr>
          <w:trHeight w:val="748"/>
        </w:trPr>
        <w:tc>
          <w:tcPr>
            <w:tcW w:w="3114" w:type="dxa"/>
            <w:vMerge w:val="restart"/>
            <w:tcBorders>
              <w:top w:val="single" w:sz="4" w:space="0" w:color="auto"/>
              <w:left w:val="single" w:sz="4" w:space="0" w:color="auto"/>
              <w:right w:val="single" w:sz="4" w:space="0" w:color="auto"/>
            </w:tcBorders>
            <w:vAlign w:val="center"/>
          </w:tcPr>
          <w:p w14:paraId="1D7F7DBC" w14:textId="77777777" w:rsidR="00691F57" w:rsidRPr="00DF1269" w:rsidRDefault="00691F57">
            <w:pPr>
              <w:rPr>
                <w:rFonts w:cs="Arial"/>
                <w:kern w:val="2"/>
                <w:sz w:val="18"/>
                <w:szCs w:val="18"/>
                <w14:ligatures w14:val="standardContextual"/>
              </w:rPr>
            </w:pPr>
            <w:r w:rsidRPr="00DF1269">
              <w:rPr>
                <w:rFonts w:cs="Arial"/>
                <w:sz w:val="18"/>
                <w:szCs w:val="18"/>
              </w:rPr>
              <w:t>Kravene til utslippsteknologi og/eller drivstoff for maskiner/kjøretøy**</w:t>
            </w:r>
          </w:p>
        </w:tc>
        <w:tc>
          <w:tcPr>
            <w:tcW w:w="2835" w:type="dxa"/>
            <w:vMerge w:val="restart"/>
            <w:tcBorders>
              <w:top w:val="single" w:sz="4" w:space="0" w:color="auto"/>
              <w:left w:val="single" w:sz="4" w:space="0" w:color="auto"/>
              <w:right w:val="single" w:sz="4" w:space="0" w:color="auto"/>
            </w:tcBorders>
            <w:vAlign w:val="center"/>
          </w:tcPr>
          <w:p w14:paraId="3F075237" w14:textId="77777777" w:rsidR="00691F57" w:rsidRPr="00DF1269" w:rsidRDefault="00691F57">
            <w:pPr>
              <w:rPr>
                <w:rFonts w:cs="Arial"/>
                <w:sz w:val="18"/>
                <w:szCs w:val="18"/>
              </w:rPr>
            </w:pPr>
            <w:r w:rsidRPr="00DF1269">
              <w:rPr>
                <w:rFonts w:cs="Arial"/>
                <w:sz w:val="18"/>
                <w:szCs w:val="18"/>
              </w:rPr>
              <w:t>Gjennom leverandørens egenrapportering</w:t>
            </w:r>
          </w:p>
        </w:tc>
        <w:tc>
          <w:tcPr>
            <w:tcW w:w="997" w:type="dxa"/>
            <w:tcBorders>
              <w:top w:val="single" w:sz="4" w:space="0" w:color="auto"/>
              <w:left w:val="single" w:sz="4" w:space="0" w:color="auto"/>
              <w:bottom w:val="single" w:sz="4" w:space="0" w:color="auto"/>
              <w:right w:val="single" w:sz="4" w:space="0" w:color="auto"/>
            </w:tcBorders>
            <w:vAlign w:val="center"/>
          </w:tcPr>
          <w:p w14:paraId="16E9D54F" w14:textId="77777777" w:rsidR="00691F57" w:rsidRPr="00DF1269" w:rsidRDefault="00691F57">
            <w:pPr>
              <w:jc w:val="center"/>
              <w:rPr>
                <w:rFonts w:cs="Arial"/>
                <w:sz w:val="18"/>
                <w:szCs w:val="18"/>
              </w:rPr>
            </w:pPr>
            <w:r w:rsidRPr="00DF1269">
              <w:rPr>
                <w:rFonts w:cs="Arial"/>
                <w:sz w:val="18"/>
                <w:szCs w:val="18"/>
              </w:rPr>
              <w:t>inntil 2</w:t>
            </w:r>
          </w:p>
        </w:tc>
        <w:tc>
          <w:tcPr>
            <w:tcW w:w="2791" w:type="dxa"/>
            <w:tcBorders>
              <w:top w:val="single" w:sz="4" w:space="0" w:color="auto"/>
              <w:left w:val="single" w:sz="4" w:space="0" w:color="auto"/>
              <w:bottom w:val="single" w:sz="4" w:space="0" w:color="auto"/>
              <w:right w:val="single" w:sz="4" w:space="0" w:color="auto"/>
            </w:tcBorders>
            <w:vAlign w:val="center"/>
          </w:tcPr>
          <w:p w14:paraId="23A8FC8F" w14:textId="77777777" w:rsidR="00691F57" w:rsidRPr="00DF1269" w:rsidRDefault="00691F57">
            <w:pPr>
              <w:rPr>
                <w:rFonts w:cs="Arial"/>
                <w:sz w:val="18"/>
                <w:szCs w:val="18"/>
              </w:rPr>
            </w:pPr>
            <w:r w:rsidRPr="00DF1269">
              <w:rPr>
                <w:rFonts w:cs="Arial"/>
                <w:sz w:val="18"/>
                <w:szCs w:val="18"/>
              </w:rPr>
              <w:t>Leverandøren skal levere en tiltaksplan for retting av misligholdet senest tre uker etter at avviket er avdekket</w:t>
            </w:r>
          </w:p>
        </w:tc>
      </w:tr>
      <w:tr w:rsidR="00691F57" w:rsidRPr="00DF1269" w14:paraId="7B989357" w14:textId="77777777" w:rsidTr="00D5403A">
        <w:trPr>
          <w:trHeight w:val="748"/>
        </w:trPr>
        <w:tc>
          <w:tcPr>
            <w:tcW w:w="3114" w:type="dxa"/>
            <w:vMerge/>
            <w:tcBorders>
              <w:left w:val="single" w:sz="4" w:space="0" w:color="auto"/>
              <w:right w:val="single" w:sz="4" w:space="0" w:color="auto"/>
            </w:tcBorders>
            <w:vAlign w:val="center"/>
          </w:tcPr>
          <w:p w14:paraId="527862D7" w14:textId="77777777" w:rsidR="00691F57" w:rsidRPr="00DF1269" w:rsidRDefault="00691F57">
            <w:pPr>
              <w:rPr>
                <w:rFonts w:cs="Arial"/>
                <w:kern w:val="2"/>
                <w:sz w:val="18"/>
                <w:szCs w:val="18"/>
                <w14:ligatures w14:val="standardContextual"/>
              </w:rPr>
            </w:pPr>
          </w:p>
        </w:tc>
        <w:tc>
          <w:tcPr>
            <w:tcW w:w="2835" w:type="dxa"/>
            <w:vMerge/>
            <w:tcBorders>
              <w:left w:val="single" w:sz="4" w:space="0" w:color="auto"/>
              <w:bottom w:val="single" w:sz="4" w:space="0" w:color="auto"/>
              <w:right w:val="single" w:sz="4" w:space="0" w:color="auto"/>
            </w:tcBorders>
            <w:vAlign w:val="center"/>
          </w:tcPr>
          <w:p w14:paraId="6F74AA85" w14:textId="77777777" w:rsidR="00691F57" w:rsidRPr="00DF1269" w:rsidRDefault="00691F57">
            <w:pPr>
              <w:rPr>
                <w:rFonts w:cs="Arial"/>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14:paraId="69BE970A" w14:textId="77777777" w:rsidR="00691F57" w:rsidRPr="00DF1269" w:rsidRDefault="00691F57">
            <w:pPr>
              <w:jc w:val="center"/>
              <w:rPr>
                <w:rFonts w:cs="Arial"/>
                <w:sz w:val="18"/>
                <w:szCs w:val="18"/>
              </w:rPr>
            </w:pPr>
            <w:r w:rsidRPr="00DF1269">
              <w:rPr>
                <w:rFonts w:cs="Arial"/>
                <w:sz w:val="18"/>
                <w:szCs w:val="18"/>
              </w:rPr>
              <w:t>3 eller flere</w:t>
            </w:r>
          </w:p>
        </w:tc>
        <w:tc>
          <w:tcPr>
            <w:tcW w:w="2791" w:type="dxa"/>
            <w:tcBorders>
              <w:top w:val="single" w:sz="4" w:space="0" w:color="auto"/>
              <w:left w:val="single" w:sz="4" w:space="0" w:color="auto"/>
              <w:bottom w:val="single" w:sz="4" w:space="0" w:color="auto"/>
              <w:right w:val="single" w:sz="4" w:space="0" w:color="auto"/>
            </w:tcBorders>
            <w:vAlign w:val="center"/>
          </w:tcPr>
          <w:p w14:paraId="4FB55C09" w14:textId="77777777" w:rsidR="00691F57" w:rsidRPr="00DF1269" w:rsidRDefault="00691F57">
            <w:pPr>
              <w:rPr>
                <w:rFonts w:cs="Arial"/>
                <w:sz w:val="18"/>
                <w:szCs w:val="18"/>
              </w:rPr>
            </w:pPr>
            <w:r w:rsidRPr="00DF1269">
              <w:rPr>
                <w:rFonts w:cs="Arial"/>
                <w:sz w:val="18"/>
                <w:szCs w:val="18"/>
              </w:rPr>
              <w:t>Mulkt på NOK 10 000 per avvik</w:t>
            </w:r>
          </w:p>
        </w:tc>
      </w:tr>
      <w:tr w:rsidR="00691F57" w:rsidRPr="00DF1269" w14:paraId="605814AE" w14:textId="77777777" w:rsidTr="00D5403A">
        <w:trPr>
          <w:trHeight w:val="748"/>
        </w:trPr>
        <w:tc>
          <w:tcPr>
            <w:tcW w:w="3114" w:type="dxa"/>
            <w:vMerge/>
            <w:tcBorders>
              <w:left w:val="single" w:sz="4" w:space="0" w:color="auto"/>
              <w:bottom w:val="single" w:sz="4" w:space="0" w:color="auto"/>
              <w:right w:val="single" w:sz="4" w:space="0" w:color="auto"/>
            </w:tcBorders>
            <w:vAlign w:val="center"/>
          </w:tcPr>
          <w:p w14:paraId="27597B26" w14:textId="77777777" w:rsidR="00691F57" w:rsidRPr="00DF1269" w:rsidRDefault="00691F57">
            <w:pPr>
              <w:rPr>
                <w:rFonts w:cs="Arial"/>
                <w:kern w:val="2"/>
                <w:sz w:val="18"/>
                <w:szCs w:val="18"/>
                <w14:ligatures w14:val="standardContextual"/>
              </w:rPr>
            </w:pPr>
          </w:p>
        </w:tc>
        <w:tc>
          <w:tcPr>
            <w:tcW w:w="2835" w:type="dxa"/>
            <w:tcBorders>
              <w:top w:val="single" w:sz="4" w:space="0" w:color="auto"/>
              <w:left w:val="single" w:sz="4" w:space="0" w:color="auto"/>
              <w:bottom w:val="single" w:sz="4" w:space="0" w:color="auto"/>
              <w:right w:val="single" w:sz="4" w:space="0" w:color="auto"/>
            </w:tcBorders>
            <w:vAlign w:val="center"/>
          </w:tcPr>
          <w:p w14:paraId="2ED6351A" w14:textId="77777777" w:rsidR="00691F57" w:rsidRPr="00DF1269" w:rsidRDefault="00691F57">
            <w:pPr>
              <w:rPr>
                <w:rFonts w:cs="Arial"/>
                <w:sz w:val="18"/>
                <w:szCs w:val="18"/>
              </w:rPr>
            </w:pPr>
            <w:r w:rsidRPr="00DF1269">
              <w:rPr>
                <w:rFonts w:cs="Arial"/>
                <w:sz w:val="18"/>
                <w:szCs w:val="18"/>
              </w:rPr>
              <w:t>Gjennom Forsvarsbyggs kontroll</w:t>
            </w:r>
          </w:p>
        </w:tc>
        <w:tc>
          <w:tcPr>
            <w:tcW w:w="997" w:type="dxa"/>
            <w:tcBorders>
              <w:top w:val="single" w:sz="4" w:space="0" w:color="auto"/>
              <w:left w:val="single" w:sz="4" w:space="0" w:color="auto"/>
              <w:bottom w:val="single" w:sz="4" w:space="0" w:color="auto"/>
              <w:right w:val="single" w:sz="4" w:space="0" w:color="auto"/>
            </w:tcBorders>
            <w:vAlign w:val="center"/>
          </w:tcPr>
          <w:p w14:paraId="6ABFE72E" w14:textId="77777777" w:rsidR="00691F57" w:rsidRPr="00DF1269" w:rsidRDefault="00691F57">
            <w:pPr>
              <w:jc w:val="center"/>
              <w:rPr>
                <w:rFonts w:cs="Arial"/>
                <w:sz w:val="18"/>
                <w:szCs w:val="18"/>
              </w:rPr>
            </w:pPr>
          </w:p>
          <w:p w14:paraId="5F14CD84" w14:textId="77777777" w:rsidR="00691F57" w:rsidRPr="00DF1269" w:rsidRDefault="00691F57">
            <w:pPr>
              <w:jc w:val="center"/>
              <w:rPr>
                <w:rFonts w:cs="Arial"/>
                <w:sz w:val="18"/>
                <w:szCs w:val="18"/>
              </w:rPr>
            </w:pPr>
            <w:r w:rsidRPr="00DF1269">
              <w:rPr>
                <w:rFonts w:cs="Arial"/>
                <w:sz w:val="18"/>
                <w:szCs w:val="18"/>
              </w:rPr>
              <w:t>1 eller flere</w:t>
            </w:r>
          </w:p>
          <w:p w14:paraId="3C1D19D2" w14:textId="77777777" w:rsidR="00691F57" w:rsidRPr="00DF1269" w:rsidRDefault="00691F57">
            <w:pPr>
              <w:jc w:val="center"/>
              <w:rPr>
                <w:rFonts w:cs="Arial"/>
                <w:sz w:val="18"/>
                <w:szCs w:val="18"/>
              </w:rPr>
            </w:pPr>
          </w:p>
        </w:tc>
        <w:tc>
          <w:tcPr>
            <w:tcW w:w="2791" w:type="dxa"/>
            <w:tcBorders>
              <w:top w:val="single" w:sz="4" w:space="0" w:color="auto"/>
              <w:left w:val="single" w:sz="4" w:space="0" w:color="auto"/>
              <w:bottom w:val="single" w:sz="4" w:space="0" w:color="auto"/>
              <w:right w:val="single" w:sz="4" w:space="0" w:color="auto"/>
            </w:tcBorders>
            <w:vAlign w:val="center"/>
          </w:tcPr>
          <w:p w14:paraId="43745119" w14:textId="77777777" w:rsidR="00691F57" w:rsidRPr="00DF1269" w:rsidRDefault="00691F57">
            <w:pPr>
              <w:rPr>
                <w:rFonts w:cs="Arial"/>
                <w:sz w:val="18"/>
                <w:szCs w:val="18"/>
              </w:rPr>
            </w:pPr>
            <w:r w:rsidRPr="00DF1269">
              <w:rPr>
                <w:rFonts w:cs="Arial"/>
                <w:sz w:val="18"/>
                <w:szCs w:val="18"/>
              </w:rPr>
              <w:t>Mulkt på NOK 50 000 per avvik</w:t>
            </w:r>
          </w:p>
        </w:tc>
      </w:tr>
    </w:tbl>
    <w:p w14:paraId="2E1E46EE" w14:textId="77777777" w:rsidR="00691F57" w:rsidRPr="00BB5A09" w:rsidRDefault="00691F57" w:rsidP="00691F57">
      <w:pPr>
        <w:ind w:left="708"/>
        <w:rPr>
          <w:i/>
          <w:iCs/>
          <w:sz w:val="16"/>
          <w:szCs w:val="18"/>
        </w:rPr>
      </w:pPr>
      <w:r w:rsidRPr="00BB5A09">
        <w:rPr>
          <w:i/>
          <w:iCs/>
          <w:sz w:val="16"/>
          <w:szCs w:val="18"/>
        </w:rPr>
        <w:t>* Kjøretøy som benyttes med hovedformål om transport av leverandørens personell inkl. utstyr fra leverandørens lokasjon eller naturlige startpunkt til Forsvarsbyggs lokasjon</w:t>
      </w:r>
    </w:p>
    <w:p w14:paraId="77C37127" w14:textId="486FBC7E" w:rsidR="00691F57" w:rsidRPr="00836051" w:rsidRDefault="00691F57" w:rsidP="00BD76B0">
      <w:pPr>
        <w:ind w:left="708"/>
        <w:rPr>
          <w:i/>
          <w:iCs/>
          <w:sz w:val="16"/>
          <w:szCs w:val="18"/>
        </w:rPr>
      </w:pPr>
      <w:r w:rsidRPr="00BB5A09">
        <w:rPr>
          <w:i/>
          <w:iCs/>
          <w:sz w:val="16"/>
          <w:szCs w:val="18"/>
        </w:rPr>
        <w:t>*</w:t>
      </w:r>
      <w:r>
        <w:rPr>
          <w:i/>
          <w:iCs/>
          <w:sz w:val="16"/>
          <w:szCs w:val="18"/>
        </w:rPr>
        <w:t>*</w:t>
      </w:r>
      <w:r w:rsidRPr="00BB5A09">
        <w:rPr>
          <w:i/>
          <w:iCs/>
          <w:sz w:val="16"/>
          <w:szCs w:val="18"/>
        </w:rPr>
        <w:t xml:space="preserve">Alle andre maskiner/kjøretøy som er forpliktet i leverandørens tilbud </w:t>
      </w:r>
    </w:p>
    <w:p w14:paraId="382ACF42" w14:textId="77777777" w:rsidR="00691F57" w:rsidRPr="00E94C6F" w:rsidRDefault="00691F57" w:rsidP="00691F57">
      <w:pPr>
        <w:rPr>
          <w:rFonts w:cs="Arial"/>
          <w:szCs w:val="20"/>
        </w:rPr>
      </w:pPr>
      <w:r w:rsidRPr="00E94C6F">
        <w:rPr>
          <w:rFonts w:cs="Arial"/>
          <w:szCs w:val="20"/>
        </w:rPr>
        <w:t xml:space="preserve">Samlet mulkt og dagmulktsansvar etter denne bestemmelsen er begrenset til 10% av kontraktssummen, maksimalt NOK 5.000.000. Mulkten kommer i tillegg til mulkt etter andre bestemmelser i kontrakten. </w:t>
      </w:r>
    </w:p>
    <w:p w14:paraId="21DA7368" w14:textId="6AAEAA7B" w:rsidR="00486EEB" w:rsidRPr="00BD76B0" w:rsidRDefault="00691F57" w:rsidP="00B26490">
      <w:pPr>
        <w:rPr>
          <w:rFonts w:cs="Arial"/>
          <w:szCs w:val="20"/>
        </w:rPr>
      </w:pPr>
      <w:r w:rsidRPr="00E94C6F">
        <w:rPr>
          <w:rFonts w:cs="Arial"/>
          <w:szCs w:val="20"/>
        </w:rPr>
        <w:t>Ved gjentatte eller grove brudd på denne bestemmelsen kan oppdragsgiver heve rammeavtalen.</w:t>
      </w:r>
    </w:p>
    <w:p w14:paraId="053669A1" w14:textId="6A28D324" w:rsidR="00B26490" w:rsidRPr="00737291" w:rsidRDefault="00A87FE1" w:rsidP="00BF46C6">
      <w:pPr>
        <w:pStyle w:val="Overskrift1"/>
      </w:pPr>
      <w:bookmarkStart w:id="17" w:name="_Ref195011498"/>
      <w:r w:rsidRPr="00737291">
        <w:t>Rapportering</w:t>
      </w:r>
      <w:bookmarkEnd w:id="17"/>
    </w:p>
    <w:p w14:paraId="6718EA6C" w14:textId="2911D105" w:rsidR="00353C99" w:rsidRPr="00737291" w:rsidRDefault="00353C99" w:rsidP="00737291">
      <w:pPr>
        <w:pStyle w:val="Overskrift2"/>
      </w:pPr>
      <w:r w:rsidRPr="00737291">
        <w:t>Årlig rapport</w:t>
      </w:r>
    </w:p>
    <w:p w14:paraId="137EEA6E" w14:textId="6B6337DF" w:rsidR="00B26490" w:rsidRDefault="00B26490" w:rsidP="00B26490">
      <w:r>
        <w:t xml:space="preserve">Leverandør skal oversende en årsrapport til </w:t>
      </w:r>
      <w:r w:rsidR="009E037C">
        <w:t>avtale</w:t>
      </w:r>
      <w:r>
        <w:t xml:space="preserve">ns kontraktsforvalter innen utgangen av februar hvert år. </w:t>
      </w:r>
      <w:r w:rsidR="00557660" w:rsidRPr="00557660">
        <w:t>Leverandør skal benytte</w:t>
      </w:r>
      <w:r w:rsidR="00E96DDB">
        <w:t xml:space="preserve"> </w:t>
      </w:r>
      <w:r w:rsidR="00C74B67" w:rsidRPr="00C74B67">
        <w:rPr>
          <w:i/>
          <w:iCs/>
        </w:rPr>
        <w:t>Vedlegg 12</w:t>
      </w:r>
      <w:r w:rsidR="00557660" w:rsidRPr="00FC2530">
        <w:t xml:space="preserve"> </w:t>
      </w:r>
      <w:r w:rsidR="00812F4D" w:rsidRPr="00FC2530">
        <w:rPr>
          <w:i/>
          <w:iCs/>
        </w:rPr>
        <w:t>Mal for rapportering</w:t>
      </w:r>
      <w:r w:rsidR="00557660" w:rsidRPr="00FC2530">
        <w:t>.</w:t>
      </w:r>
    </w:p>
    <w:p w14:paraId="06F4467F" w14:textId="72A76872" w:rsidR="00B26490" w:rsidRDefault="00B26490" w:rsidP="00B26490">
      <w:r>
        <w:t xml:space="preserve">Dersom </w:t>
      </w:r>
      <w:r w:rsidR="009E037C">
        <w:t>avtale</w:t>
      </w:r>
      <w:r>
        <w:t xml:space="preserve">n sies opp eller utløper oversendes årsrapport for påbegynt år og sluttrapport for hele </w:t>
      </w:r>
      <w:r w:rsidR="009E037C">
        <w:t>avtale</w:t>
      </w:r>
      <w:r>
        <w:t xml:space="preserve">ns levetid innen 14 dager etter oppsigelse eller utløp. </w:t>
      </w:r>
    </w:p>
    <w:p w14:paraId="64412304" w14:textId="77777777" w:rsidR="00B26490" w:rsidRDefault="00B26490" w:rsidP="00B26490">
      <w:r>
        <w:t>Årsrapporten skal inneholde følgende:</w:t>
      </w:r>
    </w:p>
    <w:p w14:paraId="31E94917" w14:textId="2A0994D1" w:rsidR="00B26490" w:rsidRDefault="00EE574F" w:rsidP="00B26490">
      <w:pPr>
        <w:spacing w:after="0"/>
      </w:pPr>
      <w:sdt>
        <w:sdtPr>
          <w:rPr>
            <w:rFonts w:ascii="MS Gothic" w:eastAsia="MS Gothic" w:hAnsi="MS Gothic"/>
          </w:rPr>
          <w:id w:val="-1930343795"/>
          <w14:checkbox>
            <w14:checked w14:val="1"/>
            <w14:checkedState w14:val="2612" w14:font="MS Gothic"/>
            <w14:uncheckedState w14:val="2610" w14:font="MS Gothic"/>
          </w14:checkbox>
        </w:sdtPr>
        <w:sdtEndPr/>
        <w:sdtContent>
          <w:r w:rsidR="7D1D0B49" w:rsidRPr="59CD6A00">
            <w:rPr>
              <w:rFonts w:ascii="MS Gothic" w:eastAsia="MS Gothic" w:hAnsi="MS Gothic" w:cs="MS Gothic"/>
            </w:rPr>
            <w:t>☒</w:t>
          </w:r>
        </w:sdtContent>
      </w:sdt>
      <w:r w:rsidR="00B26490">
        <w:rPr>
          <w:rFonts w:ascii="MS Gothic" w:eastAsia="MS Gothic" w:hAnsi="MS Gothic"/>
        </w:rPr>
        <w:t xml:space="preserve"> </w:t>
      </w:r>
      <w:r w:rsidR="00B26490">
        <w:t>Årsomsetning fordelt på måneder</w:t>
      </w:r>
    </w:p>
    <w:p w14:paraId="5DA5BBC3" w14:textId="5892A3D6" w:rsidR="00B26490" w:rsidRDefault="00EE574F" w:rsidP="00B26490">
      <w:pPr>
        <w:spacing w:after="0"/>
        <w:rPr>
          <w:rFonts w:ascii="MS Gothic" w:eastAsia="MS Gothic" w:hAnsi="MS Gothic"/>
        </w:rPr>
      </w:pPr>
      <w:sdt>
        <w:sdtPr>
          <w:rPr>
            <w:rFonts w:ascii="MS Gothic" w:eastAsia="MS Gothic" w:hAnsi="MS Gothic"/>
          </w:rPr>
          <w:id w:val="2090888501"/>
          <w14:checkbox>
            <w14:checked w14:val="1"/>
            <w14:checkedState w14:val="2612" w14:font="MS Gothic"/>
            <w14:uncheckedState w14:val="2610" w14:font="MS Gothic"/>
          </w14:checkbox>
        </w:sdtPr>
        <w:sdtEndPr/>
        <w:sdtContent>
          <w:r w:rsidR="50B4D0AA" w:rsidRPr="59CD6A00">
            <w:rPr>
              <w:rFonts w:ascii="MS Gothic" w:eastAsia="MS Gothic" w:hAnsi="MS Gothic" w:cs="MS Gothic"/>
            </w:rPr>
            <w:t>☒</w:t>
          </w:r>
        </w:sdtContent>
      </w:sdt>
      <w:r w:rsidR="00B26490">
        <w:t xml:space="preserve"> Oversikt over timeuttak fordelt iht. prisskjema</w:t>
      </w:r>
    </w:p>
    <w:bookmarkStart w:id="18" w:name="_Hlk163129128"/>
    <w:p w14:paraId="3A2121D3" w14:textId="4A4DE174" w:rsidR="00B26490" w:rsidRDefault="00EE574F" w:rsidP="00B26490">
      <w:pPr>
        <w:spacing w:after="0"/>
      </w:pPr>
      <w:sdt>
        <w:sdtPr>
          <w:rPr>
            <w:rFonts w:ascii="MS Gothic" w:eastAsia="MS Gothic" w:hAnsi="MS Gothic"/>
          </w:rPr>
          <w:id w:val="-636643327"/>
          <w14:checkbox>
            <w14:checked w14:val="0"/>
            <w14:checkedState w14:val="2612" w14:font="MS Gothic"/>
            <w14:uncheckedState w14:val="2610" w14:font="MS Gothic"/>
          </w14:checkbox>
        </w:sdtPr>
        <w:sdtEndPr/>
        <w:sdtContent>
          <w:r w:rsidR="00B26490">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 xml:space="preserve">over </w:t>
      </w:r>
      <w:bookmarkEnd w:id="18"/>
      <w:r w:rsidR="00B26490">
        <w:t>alt materiell som er kjøpt</w:t>
      </w:r>
    </w:p>
    <w:p w14:paraId="292172E7" w14:textId="09034CB5" w:rsidR="0036686F" w:rsidRDefault="00EE574F" w:rsidP="0036686F">
      <w:pPr>
        <w:spacing w:after="0"/>
        <w:ind w:left="284" w:hanging="284"/>
      </w:pPr>
      <w:sdt>
        <w:sdtPr>
          <w:rPr>
            <w:rFonts w:ascii="MS Gothic" w:eastAsia="MS Gothic" w:hAnsi="MS Gothic"/>
          </w:rPr>
          <w:id w:val="1216311739"/>
          <w14:checkbox>
            <w14:checked w14:val="0"/>
            <w14:checkedState w14:val="2612" w14:font="MS Gothic"/>
            <w14:uncheckedState w14:val="2610" w14:font="MS Gothic"/>
          </w14:checkbox>
        </w:sdtPr>
        <w:sdtEndPr/>
        <w:sdtContent>
          <w:r w:rsidR="0036686F">
            <w:rPr>
              <w:rFonts w:ascii="MS Gothic" w:eastAsia="MS Gothic" w:hAnsi="MS Gothic" w:hint="eastAsia"/>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materiell som har tredjepartssertfisert/-verifisert miljøinformasjon (EPDer, miljømerker e</w:t>
      </w:r>
      <w:r w:rsidR="0036686F">
        <w:rPr>
          <w:rFonts w:eastAsia="Times New Roman"/>
        </w:rPr>
        <w:t>ller lignende</w:t>
      </w:r>
      <w:r w:rsidR="0036686F" w:rsidRPr="0036686F">
        <w:rPr>
          <w:rFonts w:eastAsia="Times New Roman"/>
        </w:rPr>
        <w:t>)</w:t>
      </w:r>
    </w:p>
    <w:p w14:paraId="138BCC70" w14:textId="7E83C3F8" w:rsidR="0036686F" w:rsidRDefault="00EE574F" w:rsidP="00B26490">
      <w:pPr>
        <w:spacing w:after="0"/>
      </w:pPr>
      <w:sdt>
        <w:sdtPr>
          <w:rPr>
            <w:rFonts w:ascii="MS Gothic" w:eastAsia="MS Gothic" w:hAnsi="MS Gothic"/>
          </w:rPr>
          <w:id w:val="-363056571"/>
          <w14:checkbox>
            <w14:checked w14:val="0"/>
            <w14:checkedState w14:val="2612" w14:font="MS Gothic"/>
            <w14:uncheckedState w14:val="2610" w14:font="MS Gothic"/>
          </w14:checkbox>
        </w:sdtPr>
        <w:sdtEndPr/>
        <w:sdtContent>
          <w:r w:rsidR="0036686F">
            <w:rPr>
              <w:rFonts w:ascii="MS Gothic" w:eastAsia="MS Gothic" w:hAnsi="MS Gothic" w:hint="eastAsia"/>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feilbestillinger, reklamasjoner og reparasjoner</w:t>
      </w:r>
    </w:p>
    <w:p w14:paraId="67AB00AF" w14:textId="33FE063C" w:rsidR="00B26490" w:rsidRDefault="00EE574F" w:rsidP="00B26490">
      <w:pPr>
        <w:spacing w:after="0"/>
        <w:rPr>
          <w:rFonts w:ascii="MS Gothic" w:eastAsia="MS Gothic" w:hAnsi="MS Gothic"/>
        </w:rPr>
      </w:pPr>
      <w:sdt>
        <w:sdtPr>
          <w:rPr>
            <w:rFonts w:ascii="MS Gothic" w:eastAsia="MS Gothic" w:hAnsi="MS Gothic"/>
          </w:rPr>
          <w:id w:val="-990713802"/>
          <w14:checkbox>
            <w14:checked w14:val="1"/>
            <w14:checkedState w14:val="2612" w14:font="MS Gothic"/>
            <w14:uncheckedState w14:val="2610" w14:font="MS Gothic"/>
          </w14:checkbox>
        </w:sdtPr>
        <w:sdtEndPr/>
        <w:sdtContent>
          <w:r w:rsidR="40BA68E2"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all bruk av underleverandører</w:t>
      </w:r>
    </w:p>
    <w:p w14:paraId="73644710" w14:textId="4D683A68" w:rsidR="00B26490" w:rsidRDefault="00EE574F" w:rsidP="00B26490">
      <w:pPr>
        <w:spacing w:after="0"/>
        <w:rPr>
          <w:rFonts w:ascii="MS Gothic" w:eastAsia="MS Gothic" w:hAnsi="MS Gothic"/>
        </w:rPr>
      </w:pPr>
      <w:sdt>
        <w:sdtPr>
          <w:rPr>
            <w:rFonts w:ascii="MS Gothic" w:eastAsia="MS Gothic" w:hAnsi="MS Gothic"/>
          </w:rPr>
          <w:id w:val="-1718198597"/>
          <w14:checkbox>
            <w14:checked w14:val="1"/>
            <w14:checkedState w14:val="2612" w14:font="MS Gothic"/>
            <w14:uncheckedState w14:val="2610" w14:font="MS Gothic"/>
          </w14:checkbox>
        </w:sdtPr>
        <w:sdtEndPr/>
        <w:sdtContent>
          <w:r w:rsidR="2A60FD53"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avfall levert til godkjent mottak fra oppdrag utført for Forsvarsbygg</w:t>
      </w:r>
    </w:p>
    <w:p w14:paraId="15F79BCB" w14:textId="178BAF4A" w:rsidR="00B26490" w:rsidRDefault="00EE574F" w:rsidP="00B26490">
      <w:pPr>
        <w:spacing w:after="0"/>
        <w:rPr>
          <w:rFonts w:ascii="MS Gothic" w:eastAsia="MS Gothic" w:hAnsi="MS Gothic"/>
        </w:rPr>
      </w:pPr>
      <w:sdt>
        <w:sdtPr>
          <w:rPr>
            <w:rFonts w:ascii="MS Gothic" w:eastAsia="MS Gothic" w:hAnsi="MS Gothic"/>
          </w:rPr>
          <w:id w:val="1234977886"/>
          <w14:checkbox>
            <w14:checked w14:val="1"/>
            <w14:checkedState w14:val="2612" w14:font="MS Gothic"/>
            <w14:uncheckedState w14:val="2610" w14:font="MS Gothic"/>
          </w14:checkbox>
        </w:sdtPr>
        <w:sdtEndPr/>
        <w:sdtContent>
          <w:r w:rsidR="490E675F"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bruk av fast ansatte</w:t>
      </w:r>
    </w:p>
    <w:p w14:paraId="5DD8B544" w14:textId="5EE4C526" w:rsidR="00B26490" w:rsidRDefault="00EE574F" w:rsidP="00B26490">
      <w:pPr>
        <w:spacing w:after="0"/>
        <w:rPr>
          <w:rFonts w:ascii="MS Gothic" w:eastAsia="MS Gothic" w:hAnsi="MS Gothic"/>
        </w:rPr>
      </w:pPr>
      <w:sdt>
        <w:sdtPr>
          <w:rPr>
            <w:rFonts w:ascii="MS Gothic" w:eastAsia="MS Gothic" w:hAnsi="MS Gothic"/>
          </w:rPr>
          <w:id w:val="1076169658"/>
          <w14:checkbox>
            <w14:checked w14:val="1"/>
            <w14:checkedState w14:val="2612" w14:font="MS Gothic"/>
            <w14:uncheckedState w14:val="2610" w14:font="MS Gothic"/>
          </w14:checkbox>
        </w:sdtPr>
        <w:sdtEndPr/>
        <w:sdtContent>
          <w:r w:rsidR="490E675F"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bruk av innleid arbeidskraft</w:t>
      </w:r>
    </w:p>
    <w:p w14:paraId="67C699DA" w14:textId="0FD96209" w:rsidR="00B26490" w:rsidRDefault="00EE574F" w:rsidP="00B26490">
      <w:pPr>
        <w:spacing w:after="0"/>
        <w:rPr>
          <w:rFonts w:ascii="MS Gothic" w:eastAsia="MS Gothic" w:hAnsi="MS Gothic"/>
        </w:rPr>
      </w:pPr>
      <w:sdt>
        <w:sdtPr>
          <w:rPr>
            <w:rFonts w:ascii="MS Gothic" w:eastAsia="MS Gothic" w:hAnsi="MS Gothic"/>
          </w:rPr>
          <w:id w:val="1216551111"/>
          <w14:checkbox>
            <w14:checked w14:val="1"/>
            <w14:checkedState w14:val="2612" w14:font="MS Gothic"/>
            <w14:uncheckedState w14:val="2610" w14:font="MS Gothic"/>
          </w14:checkbox>
        </w:sdtPr>
        <w:sdtEndPr/>
        <w:sdtContent>
          <w:r w:rsidR="00571389">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over bruk av faglærte</w:t>
      </w:r>
    </w:p>
    <w:p w14:paraId="741C6131" w14:textId="6840E394" w:rsidR="00B26490" w:rsidRDefault="00EE574F" w:rsidP="00B26490">
      <w:pPr>
        <w:spacing w:after="0"/>
      </w:pPr>
      <w:sdt>
        <w:sdtPr>
          <w:rPr>
            <w:rFonts w:ascii="MS Gothic" w:eastAsia="MS Gothic" w:hAnsi="MS Gothic"/>
          </w:rPr>
          <w:id w:val="-1634475924"/>
          <w14:checkbox>
            <w14:checked w14:val="1"/>
            <w14:checkedState w14:val="2612" w14:font="MS Gothic"/>
            <w14:uncheckedState w14:val="2610" w14:font="MS Gothic"/>
          </w14:checkbox>
        </w:sdtPr>
        <w:sdtEndPr/>
        <w:sdtContent>
          <w:r w:rsidR="00571389">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over bruk av lærlinger</w:t>
      </w:r>
    </w:p>
    <w:p w14:paraId="115A0A6E" w14:textId="09A223D2" w:rsidR="0036686F" w:rsidRDefault="00EE574F" w:rsidP="00B26490">
      <w:pPr>
        <w:spacing w:after="0"/>
      </w:pPr>
      <w:sdt>
        <w:sdtPr>
          <w:rPr>
            <w:rFonts w:ascii="MS Gothic" w:eastAsia="MS Gothic" w:hAnsi="MS Gothic"/>
          </w:rPr>
          <w:id w:val="-1935821092"/>
          <w14:checkbox>
            <w14:checked w14:val="1"/>
            <w14:checkedState w14:val="2612" w14:font="MS Gothic"/>
            <w14:uncheckedState w14:val="2610" w14:font="MS Gothic"/>
          </w14:checkbox>
        </w:sdtPr>
        <w:sdtEndPr/>
        <w:sdtContent>
          <w:r w:rsidR="176EF918" w:rsidRPr="59CD6A00">
            <w:rPr>
              <w:rFonts w:ascii="MS Gothic" w:eastAsia="MS Gothic" w:hAnsi="MS Gothic" w:cs="MS Gothic"/>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kjøretøypark</w:t>
      </w:r>
    </w:p>
    <w:p w14:paraId="45D8BD96" w14:textId="4D3A9DF7" w:rsidR="0036686F" w:rsidRDefault="00EE574F" w:rsidP="00B26490">
      <w:pPr>
        <w:spacing w:after="0"/>
      </w:pPr>
      <w:sdt>
        <w:sdtPr>
          <w:rPr>
            <w:rFonts w:ascii="MS Gothic" w:eastAsia="MS Gothic" w:hAnsi="MS Gothic"/>
          </w:rPr>
          <w:id w:val="1306208812"/>
          <w14:checkbox>
            <w14:checked w14:val="1"/>
            <w14:checkedState w14:val="2612" w14:font="MS Gothic"/>
            <w14:uncheckedState w14:val="2610" w14:font="MS Gothic"/>
          </w14:checkbox>
        </w:sdtPr>
        <w:sdtEndPr/>
        <w:sdtContent>
          <w:r w:rsidR="0073EED8" w:rsidRPr="59CD6A00">
            <w:rPr>
              <w:rFonts w:ascii="MS Gothic" w:eastAsia="MS Gothic" w:hAnsi="MS Gothic" w:cs="MS Gothic"/>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maskinpark</w:t>
      </w:r>
    </w:p>
    <w:p w14:paraId="68104C7A" w14:textId="063E6B54" w:rsidR="00B26490" w:rsidRDefault="00EE574F" w:rsidP="00B26490">
      <w:pPr>
        <w:spacing w:after="0"/>
        <w:rPr>
          <w:rFonts w:ascii="MS Gothic" w:eastAsia="MS Gothic" w:hAnsi="MS Gothic"/>
        </w:rPr>
      </w:pPr>
      <w:sdt>
        <w:sdtPr>
          <w:rPr>
            <w:rFonts w:ascii="MS Gothic" w:eastAsia="MS Gothic" w:hAnsi="MS Gothic"/>
          </w:rPr>
          <w:id w:val="663830123"/>
          <w14:checkbox>
            <w14:checked w14:val="1"/>
            <w14:checkedState w14:val="2612" w14:font="MS Gothic"/>
            <w14:uncheckedState w14:val="2610" w14:font="MS Gothic"/>
          </w14:checkbox>
        </w:sdtPr>
        <w:sdtEndPr/>
        <w:sdtContent>
          <w:r w:rsidR="00C0756B">
            <w:rPr>
              <w:rFonts w:ascii="MS Gothic" w:eastAsia="MS Gothic" w:hAnsi="MS Gothic" w:hint="eastAsia"/>
            </w:rPr>
            <w:t>☒</w:t>
          </w:r>
        </w:sdtContent>
      </w:sdt>
      <w:r w:rsidR="00B26490">
        <w:rPr>
          <w:rFonts w:ascii="MS Gothic" w:eastAsia="MS Gothic" w:hAnsi="MS Gothic"/>
        </w:rPr>
        <w:t xml:space="preserve"> </w:t>
      </w:r>
      <w:r w:rsidR="00B26490">
        <w:t>Etisk</w:t>
      </w:r>
      <w:r w:rsidR="00B26490" w:rsidRPr="00B26490">
        <w:t xml:space="preserve"> </w:t>
      </w:r>
      <w:r w:rsidR="00B26490">
        <w:t>egenerklæring for leverandører til forsvarssektoren</w:t>
      </w:r>
    </w:p>
    <w:p w14:paraId="08025462" w14:textId="59D8E886" w:rsidR="00B26490" w:rsidRDefault="00EE574F" w:rsidP="00B26490">
      <w:pPr>
        <w:spacing w:after="0"/>
      </w:pPr>
      <w:sdt>
        <w:sdtPr>
          <w:rPr>
            <w:rFonts w:ascii="MS Gothic" w:eastAsia="MS Gothic" w:hAnsi="MS Gothic"/>
          </w:rPr>
          <w:id w:val="582961890"/>
          <w14:checkbox>
            <w14:checked w14:val="0"/>
            <w14:checkedState w14:val="2612" w14:font="MS Gothic"/>
            <w14:uncheckedState w14:val="2610" w14:font="MS Gothic"/>
          </w14:checkbox>
        </w:sdtPr>
        <w:sdtEndPr/>
        <w:sdtContent>
          <w:r w:rsidR="00B26490">
            <w:rPr>
              <w:rFonts w:ascii="MS Gothic" w:eastAsia="MS Gothic" w:hAnsi="MS Gothic" w:hint="eastAsia"/>
            </w:rPr>
            <w:t>☐</w:t>
          </w:r>
        </w:sdtContent>
      </w:sdt>
      <w:r w:rsidR="00B26490">
        <w:rPr>
          <w:rFonts w:ascii="MS Gothic" w:eastAsia="MS Gothic" w:hAnsi="MS Gothic"/>
        </w:rPr>
        <w:t xml:space="preserve"> </w:t>
      </w:r>
      <w:r w:rsidR="00B26490">
        <w:t xml:space="preserve">Annet: </w:t>
      </w:r>
    </w:p>
    <w:p w14:paraId="36B02244" w14:textId="77777777" w:rsidR="0036686F" w:rsidRDefault="0036686F" w:rsidP="00B26490">
      <w:pPr>
        <w:spacing w:after="0"/>
      </w:pPr>
    </w:p>
    <w:p w14:paraId="5A7C6C53" w14:textId="2096F1AA" w:rsidR="00B26490" w:rsidRDefault="00B26490" w:rsidP="00B26490">
      <w:r>
        <w:t xml:space="preserve">Oppdragsgiver skal på forespørsel gis tilgang til all salgsstatistikk for </w:t>
      </w:r>
      <w:r w:rsidR="009E037C">
        <w:t>avtale</w:t>
      </w:r>
      <w:r>
        <w:t xml:space="preserve">n. </w:t>
      </w:r>
    </w:p>
    <w:p w14:paraId="3310F6C6" w14:textId="77777777" w:rsidR="00E310C1" w:rsidRDefault="00E310C1" w:rsidP="00E310C1">
      <w:r>
        <w:t>Kostnader i forbindelse med rapportering godtgjøres ikke.</w:t>
      </w:r>
    </w:p>
    <w:p w14:paraId="2CD7D768" w14:textId="77777777" w:rsidR="00E310C1" w:rsidRDefault="00E310C1" w:rsidP="00E310C1">
      <w:r w:rsidRPr="00933724">
        <w:t xml:space="preserve">Hvis </w:t>
      </w:r>
      <w:r>
        <w:t>l</w:t>
      </w:r>
      <w:r w:rsidRPr="00933724">
        <w:t xml:space="preserve">everandøren ikke oppfyller kravene </w:t>
      </w:r>
      <w:r>
        <w:t>til årlig rapportering</w:t>
      </w:r>
      <w:r w:rsidRPr="00933724">
        <w:t xml:space="preserve">, kan Forsvarsbygg ilegge </w:t>
      </w:r>
      <w:r>
        <w:t>l</w:t>
      </w:r>
      <w:r w:rsidRPr="00933724">
        <w:t>everandøren en dagmulkt for den tiden misligholdet foregår. Dagmulktsats utgjør kr 1500 eks. mva. per virkedag til forholdet er rettet.</w:t>
      </w:r>
    </w:p>
    <w:p w14:paraId="3B0DB813" w14:textId="27F597F9" w:rsidR="0068582C" w:rsidRPr="00737291" w:rsidRDefault="008E353A" w:rsidP="00737291">
      <w:pPr>
        <w:pStyle w:val="Overskrift2"/>
      </w:pPr>
      <w:r w:rsidRPr="00737291">
        <w:t>K</w:t>
      </w:r>
      <w:r w:rsidR="00353C99" w:rsidRPr="00737291">
        <w:t>lima-</w:t>
      </w:r>
      <w:r w:rsidR="00CC551A" w:rsidRPr="00737291">
        <w:t>/</w:t>
      </w:r>
      <w:r w:rsidR="00353C99" w:rsidRPr="00737291">
        <w:t>miljø</w:t>
      </w:r>
      <w:r w:rsidRPr="00737291">
        <w:t>relatert rapportering</w:t>
      </w:r>
    </w:p>
    <w:p w14:paraId="185B819A" w14:textId="04F49A8A" w:rsidR="0068582C" w:rsidRDefault="0068582C" w:rsidP="0068582C">
      <w:pPr>
        <w:rPr>
          <w:rFonts w:eastAsia="Arial" w:cs="Arial"/>
          <w:color w:val="000000" w:themeColor="text1"/>
          <w:szCs w:val="20"/>
        </w:rPr>
      </w:pPr>
      <w:r w:rsidRPr="5FFA1BF7">
        <w:rPr>
          <w:rFonts w:eastAsia="Arial" w:cs="Arial"/>
          <w:color w:val="000000" w:themeColor="text1"/>
          <w:szCs w:val="20"/>
        </w:rPr>
        <w:t xml:space="preserve">Leverandøren skal til enhver tid kunne redegjøre for hvilke kjøretøy </w:t>
      </w:r>
      <w:r>
        <w:rPr>
          <w:rFonts w:eastAsia="Arial" w:cs="Arial"/>
          <w:color w:val="000000" w:themeColor="text1"/>
          <w:szCs w:val="20"/>
        </w:rPr>
        <w:t xml:space="preserve">og maskiner </w:t>
      </w:r>
      <w:r w:rsidRPr="5FFA1BF7">
        <w:rPr>
          <w:rFonts w:eastAsia="Arial" w:cs="Arial"/>
          <w:color w:val="000000" w:themeColor="text1"/>
          <w:szCs w:val="20"/>
        </w:rPr>
        <w:t>som benyttes</w:t>
      </w:r>
      <w:r>
        <w:rPr>
          <w:rFonts w:eastAsia="Arial" w:cs="Arial"/>
          <w:color w:val="000000" w:themeColor="text1"/>
          <w:szCs w:val="20"/>
        </w:rPr>
        <w:t>,</w:t>
      </w:r>
      <w:r w:rsidRPr="5FFA1BF7">
        <w:rPr>
          <w:rFonts w:eastAsia="Arial" w:cs="Arial"/>
          <w:color w:val="000000" w:themeColor="text1"/>
          <w:szCs w:val="20"/>
        </w:rPr>
        <w:t xml:space="preserve"> </w:t>
      </w:r>
      <w:r>
        <w:rPr>
          <w:rFonts w:eastAsia="Arial" w:cs="Arial"/>
          <w:color w:val="000000" w:themeColor="text1"/>
          <w:szCs w:val="20"/>
        </w:rPr>
        <w:t xml:space="preserve">og </w:t>
      </w:r>
      <w:r w:rsidRPr="5FFA1BF7">
        <w:rPr>
          <w:rFonts w:eastAsia="Arial" w:cs="Arial"/>
          <w:color w:val="000000" w:themeColor="text1"/>
          <w:szCs w:val="20"/>
        </w:rPr>
        <w:t xml:space="preserve">skal oversende kopi av </w:t>
      </w:r>
      <w:r>
        <w:rPr>
          <w:rFonts w:eastAsia="Arial" w:cs="Arial"/>
          <w:color w:val="000000" w:themeColor="text1"/>
          <w:szCs w:val="20"/>
        </w:rPr>
        <w:t xml:space="preserve">henholdsvis </w:t>
      </w:r>
      <w:r w:rsidRPr="5FFA1BF7">
        <w:rPr>
          <w:rFonts w:eastAsia="Arial" w:cs="Arial"/>
          <w:color w:val="000000" w:themeColor="text1"/>
          <w:szCs w:val="20"/>
        </w:rPr>
        <w:t>vognkort</w:t>
      </w:r>
      <w:r>
        <w:rPr>
          <w:rFonts w:eastAsia="Arial" w:cs="Arial"/>
          <w:color w:val="000000" w:themeColor="text1"/>
          <w:szCs w:val="20"/>
        </w:rPr>
        <w:t xml:space="preserve"> og samsvarserklæring</w:t>
      </w:r>
      <w:r w:rsidRPr="5FFA1BF7">
        <w:rPr>
          <w:rFonts w:eastAsia="Arial" w:cs="Arial"/>
          <w:color w:val="000000" w:themeColor="text1"/>
          <w:szCs w:val="20"/>
        </w:rPr>
        <w:t xml:space="preserve"> på forespørsel fra oppdragsgiver.</w:t>
      </w:r>
      <w:r w:rsidR="00F6357B">
        <w:rPr>
          <w:rFonts w:eastAsia="Arial" w:cs="Arial"/>
          <w:color w:val="000000" w:themeColor="text1"/>
          <w:szCs w:val="20"/>
        </w:rPr>
        <w:t xml:space="preserve"> Leverandøren skal også til enhver tid kunne redegjøre for </w:t>
      </w:r>
      <w:r w:rsidR="00F6357B" w:rsidRPr="00933A2E">
        <w:rPr>
          <w:rFonts w:cs="Arial"/>
          <w:szCs w:val="20"/>
        </w:rPr>
        <w:t>status på</w:t>
      </w:r>
      <w:r w:rsidR="000F2CD5">
        <w:rPr>
          <w:rFonts w:cs="Arial"/>
          <w:szCs w:val="20"/>
        </w:rPr>
        <w:t xml:space="preserve"> </w:t>
      </w:r>
      <w:r w:rsidR="00F6357B" w:rsidRPr="00933A2E">
        <w:rPr>
          <w:rFonts w:cs="Arial"/>
          <w:szCs w:val="20"/>
        </w:rPr>
        <w:t>klima- og miljøtiltakene</w:t>
      </w:r>
      <w:r w:rsidR="00E717E6">
        <w:rPr>
          <w:rFonts w:cs="Arial"/>
          <w:szCs w:val="20"/>
        </w:rPr>
        <w:t>.</w:t>
      </w:r>
    </w:p>
    <w:p w14:paraId="0987BC7A" w14:textId="5617C7B4" w:rsidR="0068582C" w:rsidRDefault="00DA5355" w:rsidP="0068582C">
      <w:pPr>
        <w:rPr>
          <w:rFonts w:eastAsia="Arial" w:cs="Arial"/>
          <w:color w:val="000000" w:themeColor="text1"/>
        </w:rPr>
      </w:pPr>
      <w:r>
        <w:rPr>
          <w:rFonts w:eastAsia="Arial" w:cs="Arial"/>
          <w:color w:val="000000" w:themeColor="text1"/>
        </w:rPr>
        <w:t>Årsrapporten som nevnt i pkt. 1</w:t>
      </w:r>
      <w:r w:rsidR="004C7CEC">
        <w:rPr>
          <w:rFonts w:eastAsia="Arial" w:cs="Arial"/>
          <w:color w:val="000000" w:themeColor="text1"/>
        </w:rPr>
        <w:t>1</w:t>
      </w:r>
      <w:r>
        <w:rPr>
          <w:rFonts w:eastAsia="Arial" w:cs="Arial"/>
          <w:color w:val="000000" w:themeColor="text1"/>
        </w:rPr>
        <w:t>.1 skal også inneholde</w:t>
      </w:r>
      <w:r w:rsidR="0068582C" w:rsidRPr="662C56CD">
        <w:rPr>
          <w:rFonts w:eastAsia="Arial" w:cs="Arial"/>
          <w:color w:val="000000" w:themeColor="text1"/>
        </w:rPr>
        <w:t xml:space="preserve"> en kjøretøy- og maskinrapport</w:t>
      </w:r>
      <w:r w:rsidR="00DF779D">
        <w:rPr>
          <w:rFonts w:eastAsia="Arial" w:cs="Arial"/>
          <w:color w:val="000000" w:themeColor="text1"/>
        </w:rPr>
        <w:t>.</w:t>
      </w:r>
      <w:r w:rsidR="0068582C" w:rsidRPr="662C56CD">
        <w:rPr>
          <w:rFonts w:eastAsia="Arial" w:cs="Arial"/>
          <w:color w:val="000000" w:themeColor="text1"/>
        </w:rPr>
        <w:t xml:space="preserve"> Rapporten skal vise registreringsnummer på benyttede kjøretøy, hvilken kjøretøyteknologi/drivstofftype disse benytter, og antall </w:t>
      </w:r>
      <w:r w:rsidR="0068582C" w:rsidRPr="662C56CD">
        <w:rPr>
          <w:rFonts w:eastAsia="Arial" w:cs="Arial"/>
          <w:color w:val="000000" w:themeColor="text1"/>
        </w:rPr>
        <w:lastRenderedPageBreak/>
        <w:t xml:space="preserve">oppmøter per kjøretøy/maskin. Ved rapportering </w:t>
      </w:r>
      <w:r w:rsidR="0068582C" w:rsidRPr="009A19ED">
        <w:rPr>
          <w:rFonts w:eastAsia="Arial" w:cs="Arial"/>
          <w:color w:val="000000" w:themeColor="text1"/>
        </w:rPr>
        <w:t xml:space="preserve">skal </w:t>
      </w:r>
      <w:r w:rsidR="004B1D10" w:rsidRPr="004B1D10">
        <w:rPr>
          <w:i/>
          <w:iCs/>
        </w:rPr>
        <w:t>Vedlegg</w:t>
      </w:r>
      <w:r w:rsidR="001E7005" w:rsidRPr="004B1D10">
        <w:rPr>
          <w:i/>
          <w:iCs/>
        </w:rPr>
        <w:t xml:space="preserve"> 1</w:t>
      </w:r>
      <w:r w:rsidR="004B1D10" w:rsidRPr="004B1D10">
        <w:rPr>
          <w:i/>
          <w:iCs/>
        </w:rPr>
        <w:t>2</w:t>
      </w:r>
      <w:r w:rsidR="001E7005" w:rsidRPr="009A19ED">
        <w:t xml:space="preserve"> </w:t>
      </w:r>
      <w:r w:rsidR="001E7005" w:rsidRPr="009A19ED">
        <w:rPr>
          <w:i/>
          <w:iCs/>
        </w:rPr>
        <w:t>Mal for rapportering</w:t>
      </w:r>
      <w:r w:rsidR="001E7005" w:rsidRPr="662C56CD">
        <w:rPr>
          <w:rFonts w:eastAsia="Arial" w:cs="Arial"/>
          <w:color w:val="000000" w:themeColor="text1"/>
        </w:rPr>
        <w:t xml:space="preserve"> </w:t>
      </w:r>
      <w:r w:rsidR="0068582C" w:rsidRPr="662C56CD">
        <w:rPr>
          <w:rFonts w:eastAsia="Arial" w:cs="Arial"/>
          <w:color w:val="000000" w:themeColor="text1"/>
        </w:rPr>
        <w:t>benyttes, dersom ikke annet er avtalt med oppdragsgiver.</w:t>
      </w:r>
    </w:p>
    <w:p w14:paraId="37564B65" w14:textId="77777777" w:rsidR="0068582C" w:rsidRDefault="0068582C" w:rsidP="0068582C">
      <w:pPr>
        <w:rPr>
          <w:rFonts w:eastAsia="Arial" w:cs="Arial"/>
          <w:color w:val="000000" w:themeColor="text1"/>
          <w:szCs w:val="20"/>
        </w:rPr>
      </w:pPr>
      <w:r w:rsidRPr="5FFA1BF7">
        <w:rPr>
          <w:rFonts w:eastAsia="Arial" w:cs="Arial"/>
          <w:color w:val="000000" w:themeColor="text1"/>
          <w:szCs w:val="20"/>
        </w:rPr>
        <w:t>Leverandøren skal på forespørsel oversende ytterligere detaljert rapportering, herunder hvor det fremgår dato og sted per oppmøte</w:t>
      </w:r>
      <w:r>
        <w:rPr>
          <w:rFonts w:eastAsia="Arial" w:cs="Arial"/>
          <w:color w:val="000000" w:themeColor="text1"/>
          <w:szCs w:val="20"/>
        </w:rPr>
        <w:t xml:space="preserve"> eller timebruk per maskin</w:t>
      </w:r>
      <w:r w:rsidRPr="5FFA1BF7">
        <w:rPr>
          <w:rFonts w:eastAsia="Arial" w:cs="Arial"/>
          <w:color w:val="000000" w:themeColor="text1"/>
          <w:szCs w:val="20"/>
        </w:rPr>
        <w:t>.</w:t>
      </w:r>
    </w:p>
    <w:p w14:paraId="04972894" w14:textId="77777777" w:rsidR="0068582C" w:rsidRDefault="0068582C" w:rsidP="0068582C">
      <w:pPr>
        <w:rPr>
          <w:rFonts w:eastAsia="Arial" w:cs="Arial"/>
          <w:color w:val="000000" w:themeColor="text1"/>
          <w:szCs w:val="20"/>
        </w:rPr>
      </w:pPr>
      <w:r>
        <w:rPr>
          <w:rFonts w:eastAsia="Arial" w:cs="Arial"/>
          <w:color w:val="000000" w:themeColor="text1"/>
          <w:szCs w:val="20"/>
        </w:rPr>
        <w:t>Oppdragsgiver</w:t>
      </w:r>
      <w:r w:rsidRPr="5CC65A10">
        <w:rPr>
          <w:rFonts w:eastAsia="Arial" w:cs="Arial"/>
          <w:color w:val="000000" w:themeColor="text1"/>
          <w:szCs w:val="20"/>
        </w:rPr>
        <w:t xml:space="preserve"> kan </w:t>
      </w:r>
      <w:r>
        <w:rPr>
          <w:rFonts w:eastAsia="Arial" w:cs="Arial"/>
          <w:color w:val="000000" w:themeColor="text1"/>
          <w:szCs w:val="20"/>
        </w:rPr>
        <w:t>kontrollere</w:t>
      </w:r>
      <w:r w:rsidRPr="5CC65A10">
        <w:rPr>
          <w:rFonts w:eastAsia="Arial" w:cs="Arial"/>
          <w:color w:val="000000" w:themeColor="text1"/>
          <w:szCs w:val="20"/>
        </w:rPr>
        <w:t xml:space="preserve"> hvilke kjøretøy og maskiner som blir benyttet på oppdragene. Leverandør kan i denne forbindelse bli pålagt å fremlegge nødvendig dokumentasjon, som for eksempel kopi av vognkort og samsvarserklæring.</w:t>
      </w:r>
    </w:p>
    <w:p w14:paraId="26B23EE0" w14:textId="77777777" w:rsidR="00422496" w:rsidRPr="00AF7E34" w:rsidRDefault="00422496" w:rsidP="00422496"/>
    <w:p w14:paraId="1F22D651" w14:textId="77777777" w:rsidR="00422496" w:rsidRPr="00AF7E34" w:rsidRDefault="00422496" w:rsidP="00422496">
      <w:pPr>
        <w:pStyle w:val="Overskrift1"/>
      </w:pPr>
      <w:r>
        <w:t>DELTAKELSE I ØVELSES- ELLER BEREDSKAPSARBEID</w:t>
      </w:r>
    </w:p>
    <w:p w14:paraId="1684AB15" w14:textId="77777777" w:rsidR="00422496" w:rsidRPr="00AF7E34" w:rsidRDefault="00422496" w:rsidP="00422496">
      <w:pPr>
        <w:pStyle w:val="Overskrift2"/>
      </w:pPr>
      <w:r w:rsidRPr="00AF7E34">
        <w:rPr>
          <w:lang w:eastAsia="nb-NO"/>
        </w:rPr>
        <w:t>Rammeavtaleleverandørens</w:t>
      </w:r>
      <w:r w:rsidRPr="00AF7E34">
        <w:t xml:space="preserve"> rolle i totalforsvarssammenheng</w:t>
      </w:r>
    </w:p>
    <w:p w14:paraId="7AA40D4E" w14:textId="77777777" w:rsidR="00422496" w:rsidRPr="008252D5" w:rsidRDefault="00422496" w:rsidP="00422496">
      <w:pPr>
        <w:rPr>
          <w:rFonts w:cs="Arial"/>
          <w:szCs w:val="20"/>
        </w:rPr>
      </w:pPr>
      <w:r w:rsidRPr="008252D5">
        <w:rPr>
          <w:rFonts w:cs="Arial"/>
          <w:szCs w:val="20"/>
        </w:rPr>
        <w:t>En rekke stortingsmeldinger og analyser peker på Norges behov for å styrke beredskap og totalforsvarsevne. Leverandørene kan lese mer om dette i følgende dokumenter</w:t>
      </w:r>
      <w:r>
        <w:rPr>
          <w:rFonts w:cs="Arial"/>
          <w:szCs w:val="20"/>
        </w:rPr>
        <w:t>:</w:t>
      </w:r>
    </w:p>
    <w:p w14:paraId="029F70E3" w14:textId="77777777" w:rsidR="00422496" w:rsidRPr="008252D5" w:rsidRDefault="00422496" w:rsidP="00422496">
      <w:pPr>
        <w:pStyle w:val="Listeavsnitt"/>
        <w:numPr>
          <w:ilvl w:val="0"/>
          <w:numId w:val="35"/>
        </w:numPr>
        <w:spacing w:after="200" w:line="276" w:lineRule="auto"/>
        <w:rPr>
          <w:rFonts w:cs="Arial"/>
        </w:rPr>
      </w:pPr>
      <w:hyperlink r:id="rId13" w:history="1">
        <w:r w:rsidRPr="008252D5">
          <w:rPr>
            <w:rStyle w:val="Hyperkobling"/>
            <w:rFonts w:cs="Arial"/>
          </w:rPr>
          <w:t>Totalberedskapsmeldingen</w:t>
        </w:r>
      </w:hyperlink>
    </w:p>
    <w:p w14:paraId="39BA5835" w14:textId="77777777" w:rsidR="00422496" w:rsidRPr="008252D5" w:rsidRDefault="00422496" w:rsidP="00422496">
      <w:pPr>
        <w:pStyle w:val="Listeavsnitt"/>
        <w:numPr>
          <w:ilvl w:val="0"/>
          <w:numId w:val="35"/>
        </w:numPr>
        <w:spacing w:after="200" w:line="276" w:lineRule="auto"/>
        <w:rPr>
          <w:rFonts w:cs="Arial"/>
        </w:rPr>
      </w:pPr>
      <w:hyperlink r:id="rId14" w:history="1">
        <w:r w:rsidRPr="008252D5">
          <w:rPr>
            <w:rStyle w:val="Hyperkobling"/>
            <w:rFonts w:cs="Arial"/>
          </w:rPr>
          <w:t>Langtidsplan for forsvarssektoren 2025-2037</w:t>
        </w:r>
      </w:hyperlink>
    </w:p>
    <w:p w14:paraId="3CD6B562" w14:textId="77777777" w:rsidR="00422496" w:rsidRPr="008252D5" w:rsidRDefault="00422496" w:rsidP="00422496">
      <w:pPr>
        <w:pStyle w:val="Listeavsnitt"/>
        <w:numPr>
          <w:ilvl w:val="0"/>
          <w:numId w:val="35"/>
        </w:numPr>
        <w:spacing w:after="200" w:line="276" w:lineRule="auto"/>
        <w:rPr>
          <w:rFonts w:cs="Arial"/>
        </w:rPr>
      </w:pPr>
      <w:hyperlink r:id="rId15" w:history="1">
        <w:r w:rsidRPr="008252D5">
          <w:rPr>
            <w:rStyle w:val="Hyperkobling"/>
            <w:rFonts w:cs="Arial"/>
          </w:rPr>
          <w:t>Riksrevisjonsrapport Totalforsvaret i sikkerhetspolitisk krise og krig</w:t>
        </w:r>
      </w:hyperlink>
    </w:p>
    <w:p w14:paraId="13F95010" w14:textId="77777777" w:rsidR="00422496" w:rsidRPr="008252D5" w:rsidRDefault="00422496" w:rsidP="00422496">
      <w:pPr>
        <w:rPr>
          <w:rFonts w:cs="Arial"/>
          <w:szCs w:val="20"/>
        </w:rPr>
      </w:pPr>
      <w:r w:rsidRPr="008252D5">
        <w:rPr>
          <w:rFonts w:cs="Arial"/>
          <w:szCs w:val="20"/>
        </w:rPr>
        <w:t xml:space="preserve">Som en etat i forsvarssektoren har Forsvarsbygg et ansvar for å planlegge og tilrettelegge for økt beredskap og forsvarsevne. </w:t>
      </w:r>
    </w:p>
    <w:p w14:paraId="5E813906" w14:textId="77777777" w:rsidR="00422496" w:rsidRPr="00AF7E34" w:rsidRDefault="00422496" w:rsidP="00422496">
      <w:pPr>
        <w:rPr>
          <w:rFonts w:cs="Arial"/>
          <w:szCs w:val="20"/>
        </w:rPr>
      </w:pPr>
      <w:r w:rsidRPr="008252D5">
        <w:rPr>
          <w:rFonts w:cs="Arial"/>
          <w:szCs w:val="20"/>
        </w:rPr>
        <w:t>Denne rammeavtalen er beregnet for oppdrag i fredstid og inneholder ingen beredskapsklausuler for krise</w:t>
      </w:r>
      <w:r>
        <w:rPr>
          <w:rFonts w:cs="Arial"/>
          <w:szCs w:val="20"/>
        </w:rPr>
        <w:t>-</w:t>
      </w:r>
      <w:r w:rsidRPr="008252D5">
        <w:rPr>
          <w:rFonts w:cs="Arial"/>
          <w:szCs w:val="20"/>
        </w:rPr>
        <w:t xml:space="preserve"> og krig</w:t>
      </w:r>
      <w:r>
        <w:rPr>
          <w:rFonts w:cs="Arial"/>
          <w:szCs w:val="20"/>
        </w:rPr>
        <w:t>s</w:t>
      </w:r>
      <w:r w:rsidRPr="008252D5">
        <w:rPr>
          <w:rFonts w:cs="Arial"/>
          <w:szCs w:val="20"/>
        </w:rPr>
        <w:t xml:space="preserve">situasjoner. Imidlertid er det viktig at vi også i fredstid øver og trener med totalforsvaret, altså samfunnsaktørene for øvrig. Forsvarsbyggs leverandører er viktige aktører i totalforsvaret. </w:t>
      </w:r>
    </w:p>
    <w:p w14:paraId="1E757266" w14:textId="77777777" w:rsidR="00422496" w:rsidRPr="00AF7E34" w:rsidRDefault="00422496" w:rsidP="00422496">
      <w:pPr>
        <w:pStyle w:val="Overskrift2"/>
      </w:pPr>
      <w:r>
        <w:t>Øvelses- eller beredskapsarbeid</w:t>
      </w:r>
    </w:p>
    <w:p w14:paraId="1AB27704" w14:textId="77777777" w:rsidR="00422496" w:rsidRPr="008252D5" w:rsidRDefault="00422496" w:rsidP="00422496">
      <w:pPr>
        <w:rPr>
          <w:rFonts w:cs="Arial"/>
          <w:szCs w:val="20"/>
        </w:rPr>
      </w:pPr>
      <w:r w:rsidRPr="008252D5">
        <w:rPr>
          <w:rFonts w:cs="Arial"/>
          <w:szCs w:val="20"/>
        </w:rPr>
        <w:t xml:space="preserve">Leverandøren kan for de enkelte avrop bli pålagt å delta i øvelses- eller beredskapsarbeid. Det vil fremgå av avropsbeskrivelsen om leverandøren kun plikter i stille med sine ansatte, eller om han også skal stille med utstyr og materiell for øvelses- eller beredskapsarbeidet. </w:t>
      </w:r>
    </w:p>
    <w:p w14:paraId="4B8CA4A0" w14:textId="77777777" w:rsidR="00422496" w:rsidRPr="00C827F4" w:rsidRDefault="00422496" w:rsidP="00422496">
      <w:pPr>
        <w:rPr>
          <w:rFonts w:cs="Arial"/>
          <w:szCs w:val="20"/>
        </w:rPr>
      </w:pPr>
      <w:r w:rsidRPr="00C827F4">
        <w:rPr>
          <w:rFonts w:cs="Arial"/>
          <w:szCs w:val="20"/>
        </w:rPr>
        <w:t xml:space="preserve">Leverandøren må være forberedt på at det kan komme avrop som medfører arbeid utenfor ordinær arbeidstid. Forsvarsbygg </w:t>
      </w:r>
      <w:r>
        <w:rPr>
          <w:rFonts w:cs="Arial"/>
          <w:szCs w:val="20"/>
        </w:rPr>
        <w:t>ønsker</w:t>
      </w:r>
      <w:r w:rsidRPr="00C827F4">
        <w:rPr>
          <w:rFonts w:cs="Arial"/>
          <w:szCs w:val="20"/>
        </w:rPr>
        <w:t xml:space="preserve"> å </w:t>
      </w:r>
      <w:r>
        <w:rPr>
          <w:rFonts w:cs="Arial"/>
          <w:szCs w:val="20"/>
        </w:rPr>
        <w:t>unngå dette, og i den grad det blir aktuelt så skal leverandøren få beskjed så raskt som mulig. L</w:t>
      </w:r>
      <w:r w:rsidRPr="00C827F4">
        <w:rPr>
          <w:rFonts w:cs="Arial"/>
          <w:szCs w:val="20"/>
        </w:rPr>
        <w:t xml:space="preserve">everandøren </w:t>
      </w:r>
      <w:r>
        <w:rPr>
          <w:rFonts w:cs="Arial"/>
          <w:szCs w:val="20"/>
        </w:rPr>
        <w:t xml:space="preserve">må </w:t>
      </w:r>
      <w:r w:rsidRPr="00C827F4">
        <w:rPr>
          <w:rFonts w:cs="Arial"/>
          <w:szCs w:val="20"/>
        </w:rPr>
        <w:t>på forespørsel kunne fremlegge en plan for å benytte tilgjengelig personell utover ordinære arbeidstidsbestemmelser iht. arbeidsmiljølovens rammer.</w:t>
      </w:r>
    </w:p>
    <w:p w14:paraId="6D947599" w14:textId="77777777" w:rsidR="00422496" w:rsidRPr="00C827F4" w:rsidRDefault="00422496" w:rsidP="00422496">
      <w:pPr>
        <w:rPr>
          <w:rFonts w:cs="Arial"/>
          <w:szCs w:val="20"/>
        </w:rPr>
      </w:pPr>
      <w:r>
        <w:rPr>
          <w:rFonts w:cs="Arial"/>
          <w:szCs w:val="20"/>
        </w:rPr>
        <w:t>Øvelses- eller beredskapsarbeid honoreres etter rammeavtalens</w:t>
      </w:r>
      <w:r w:rsidRPr="00C827F4">
        <w:rPr>
          <w:rFonts w:cs="Arial"/>
          <w:szCs w:val="20"/>
        </w:rPr>
        <w:t xml:space="preserve"> avtalte </w:t>
      </w:r>
      <w:r>
        <w:rPr>
          <w:rFonts w:cs="Arial"/>
          <w:szCs w:val="20"/>
        </w:rPr>
        <w:t xml:space="preserve">satser </w:t>
      </w:r>
      <w:r w:rsidRPr="00C827F4">
        <w:rPr>
          <w:rFonts w:cs="Arial"/>
          <w:szCs w:val="20"/>
        </w:rPr>
        <w:t xml:space="preserve">for ordinær tid og overtid. </w:t>
      </w:r>
    </w:p>
    <w:p w14:paraId="737068DD" w14:textId="77777777" w:rsidR="00422496" w:rsidRDefault="00422496" w:rsidP="00422496">
      <w:pPr>
        <w:rPr>
          <w:rFonts w:cs="Arial"/>
          <w:szCs w:val="20"/>
        </w:rPr>
      </w:pPr>
      <w:r>
        <w:rPr>
          <w:rFonts w:cs="Arial"/>
          <w:szCs w:val="20"/>
        </w:rPr>
        <w:t xml:space="preserve">Plikten til å delta i slikt arbeid omfatter også leverandørens faste underleverandører, og må derfor inntas i kontraktene med disse. </w:t>
      </w:r>
    </w:p>
    <w:p w14:paraId="3A73D0E9" w14:textId="77777777" w:rsidR="00422496" w:rsidRPr="00AF7E34" w:rsidRDefault="00422496" w:rsidP="00422496">
      <w:pPr>
        <w:pStyle w:val="Overskrift2"/>
      </w:pPr>
      <w:r w:rsidRPr="00AF7E34">
        <w:t>Utarbeidelse av beredskapsplaner</w:t>
      </w:r>
    </w:p>
    <w:p w14:paraId="08224068" w14:textId="77777777" w:rsidR="00422496" w:rsidRPr="007A2130" w:rsidRDefault="00422496" w:rsidP="00422496">
      <w:pPr>
        <w:rPr>
          <w:rFonts w:cs="Arial"/>
          <w:szCs w:val="20"/>
        </w:rPr>
      </w:pPr>
      <w:r w:rsidRPr="008252D5">
        <w:rPr>
          <w:rFonts w:cs="Arial"/>
          <w:szCs w:val="20"/>
        </w:rPr>
        <w:t xml:space="preserve">Leverandøren kan for de enkelte avrop </w:t>
      </w:r>
      <w:r>
        <w:rPr>
          <w:rFonts w:cs="Arial"/>
          <w:szCs w:val="20"/>
        </w:rPr>
        <w:t xml:space="preserve">bli pålagt å utarbeide følgende beredskapsplaner: </w:t>
      </w:r>
      <w:r w:rsidRPr="007A2130">
        <w:rPr>
          <w:rFonts w:cs="Arial"/>
          <w:szCs w:val="20"/>
        </w:rPr>
        <w:t xml:space="preserve"> </w:t>
      </w:r>
    </w:p>
    <w:p w14:paraId="250D8D61" w14:textId="77777777" w:rsidR="00422496" w:rsidRPr="007A2130" w:rsidRDefault="00422496" w:rsidP="00422496">
      <w:pPr>
        <w:pStyle w:val="Listeavsnitt"/>
        <w:numPr>
          <w:ilvl w:val="0"/>
          <w:numId w:val="36"/>
        </w:numPr>
        <w:spacing w:after="200" w:line="276" w:lineRule="auto"/>
        <w:rPr>
          <w:rFonts w:cs="Arial"/>
        </w:rPr>
      </w:pPr>
      <w:r>
        <w:rPr>
          <w:rFonts w:cs="Arial"/>
        </w:rPr>
        <w:t>Plan for hvordan l</w:t>
      </w:r>
      <w:r w:rsidRPr="007A2130">
        <w:rPr>
          <w:rFonts w:cs="Arial"/>
        </w:rPr>
        <w:t>everandørens personell kan disponeres i en gitt periode under gitte forutsetninger</w:t>
      </w:r>
    </w:p>
    <w:p w14:paraId="13F5938A" w14:textId="77777777" w:rsidR="00422496" w:rsidRPr="007A2130" w:rsidRDefault="00422496" w:rsidP="00422496">
      <w:pPr>
        <w:pStyle w:val="Listeavsnitt"/>
        <w:numPr>
          <w:ilvl w:val="0"/>
          <w:numId w:val="36"/>
        </w:numPr>
        <w:spacing w:after="200" w:line="276" w:lineRule="auto"/>
        <w:rPr>
          <w:rFonts w:cs="Arial"/>
        </w:rPr>
      </w:pPr>
      <w:r>
        <w:rPr>
          <w:rFonts w:cs="Arial"/>
        </w:rPr>
        <w:t>Plan for hvordan l</w:t>
      </w:r>
      <w:r w:rsidRPr="007A2130">
        <w:rPr>
          <w:rFonts w:cs="Arial"/>
        </w:rPr>
        <w:t xml:space="preserve">everandørens </w:t>
      </w:r>
      <w:r>
        <w:rPr>
          <w:rFonts w:cs="Arial"/>
        </w:rPr>
        <w:t xml:space="preserve">utstyr og </w:t>
      </w:r>
      <w:r w:rsidRPr="007A2130">
        <w:rPr>
          <w:rFonts w:cs="Arial"/>
        </w:rPr>
        <w:t>materiell kan disponeres i en gitt periode under gitte forutsetninger</w:t>
      </w:r>
    </w:p>
    <w:p w14:paraId="4F29CBAE" w14:textId="77777777" w:rsidR="00422496" w:rsidRPr="007A2130" w:rsidRDefault="00422496" w:rsidP="00422496">
      <w:pPr>
        <w:pStyle w:val="Listeavsnitt"/>
        <w:numPr>
          <w:ilvl w:val="0"/>
          <w:numId w:val="36"/>
        </w:numPr>
        <w:spacing w:after="200" w:line="276" w:lineRule="auto"/>
        <w:rPr>
          <w:rFonts w:cs="Arial"/>
        </w:rPr>
      </w:pPr>
      <w:r>
        <w:rPr>
          <w:rFonts w:cs="Arial"/>
        </w:rPr>
        <w:t>Plan for hvordan l</w:t>
      </w:r>
      <w:r w:rsidRPr="007A2130">
        <w:rPr>
          <w:rFonts w:cs="Arial"/>
        </w:rPr>
        <w:t>everandøren kan sikre tilgang på masser, betong, asfalt og annet materiell som kan være nødvendig for å sikre opprettholdelse av Forsvarets operative evne.</w:t>
      </w:r>
    </w:p>
    <w:p w14:paraId="1177B50B" w14:textId="77777777" w:rsidR="00422496" w:rsidRDefault="00422496" w:rsidP="00422496">
      <w:pPr>
        <w:rPr>
          <w:rFonts w:cs="Arial"/>
          <w:szCs w:val="20"/>
        </w:rPr>
      </w:pPr>
      <w:r>
        <w:rPr>
          <w:rFonts w:cs="Arial"/>
          <w:szCs w:val="20"/>
        </w:rPr>
        <w:t xml:space="preserve">Planene skal omfatte leveranser fra leverandøren selv, og hans underleverandører. </w:t>
      </w:r>
    </w:p>
    <w:p w14:paraId="386930E0" w14:textId="77777777" w:rsidR="00422496" w:rsidRPr="007A2130" w:rsidRDefault="00422496" w:rsidP="00422496">
      <w:pPr>
        <w:rPr>
          <w:rFonts w:cs="Arial"/>
        </w:rPr>
      </w:pPr>
      <w:r w:rsidRPr="053B4F1F">
        <w:rPr>
          <w:rFonts w:cs="Arial"/>
        </w:rPr>
        <w:t>Arbeid med utarbeidelse av slike beredskapsplaner vil honoreres etter medgått tid for prosjektlederressurs.</w:t>
      </w:r>
    </w:p>
    <w:p w14:paraId="4E762D3C" w14:textId="77777777" w:rsidR="00422496" w:rsidRDefault="00422496" w:rsidP="0068582C">
      <w:pPr>
        <w:rPr>
          <w:rFonts w:eastAsia="Arial" w:cs="Arial"/>
          <w:color w:val="000000" w:themeColor="text1"/>
          <w:szCs w:val="20"/>
        </w:rPr>
      </w:pPr>
    </w:p>
    <w:p w14:paraId="5E493F49" w14:textId="77777777" w:rsidR="0068582C" w:rsidRDefault="0068582C" w:rsidP="00DD31A5"/>
    <w:p w14:paraId="670474B3" w14:textId="7B160EDE" w:rsidR="00BD4FE3" w:rsidRPr="00737291" w:rsidRDefault="008F0370" w:rsidP="00BF46C6">
      <w:pPr>
        <w:pStyle w:val="Overskrift1"/>
      </w:pPr>
      <w:r w:rsidRPr="00737291">
        <w:br w:type="page"/>
      </w:r>
      <w:bookmarkStart w:id="19" w:name="_Toc193956894"/>
      <w:bookmarkStart w:id="20" w:name="_Toc175661734"/>
      <w:r w:rsidR="00BD4FE3" w:rsidRPr="00737291">
        <w:lastRenderedPageBreak/>
        <w:t>VEDLEGG</w:t>
      </w:r>
      <w:bookmarkEnd w:id="19"/>
      <w:bookmarkEnd w:id="20"/>
    </w:p>
    <w:p w14:paraId="63063E35" w14:textId="77777777" w:rsidR="00BD4FE3" w:rsidRDefault="00BD4FE3" w:rsidP="00BD4FE3">
      <w:pPr>
        <w:spacing w:before="60" w:after="60" w:line="240" w:lineRule="auto"/>
        <w:jc w:val="both"/>
      </w:pPr>
    </w:p>
    <w:p w14:paraId="76099ED5" w14:textId="55194BBD" w:rsidR="00BD4FE3" w:rsidRDefault="00BD4FE3" w:rsidP="00BD4FE3">
      <w:pPr>
        <w:pStyle w:val="Listeavsnitt"/>
        <w:numPr>
          <w:ilvl w:val="1"/>
          <w:numId w:val="22"/>
        </w:numPr>
        <w:spacing w:before="60" w:after="60" w:line="240" w:lineRule="auto"/>
        <w:jc w:val="both"/>
      </w:pPr>
      <w:r>
        <w:t>Mal for avtaledokument</w:t>
      </w:r>
    </w:p>
    <w:p w14:paraId="34411B2C" w14:textId="77777777" w:rsidR="00BD4FE3" w:rsidRDefault="00BD4FE3" w:rsidP="00BD4FE3">
      <w:pPr>
        <w:pStyle w:val="Listeavsnitt"/>
        <w:spacing w:before="60" w:after="60" w:line="240" w:lineRule="auto"/>
        <w:ind w:left="1440"/>
        <w:jc w:val="both"/>
      </w:pPr>
    </w:p>
    <w:p w14:paraId="18A7FF70" w14:textId="17549E5C" w:rsidR="00BD4FE3" w:rsidRDefault="00BD4FE3" w:rsidP="00BD4FE3">
      <w:pPr>
        <w:pStyle w:val="Listeavsnitt"/>
        <w:numPr>
          <w:ilvl w:val="1"/>
          <w:numId w:val="22"/>
        </w:numPr>
        <w:spacing w:before="60" w:after="60" w:line="240" w:lineRule="auto"/>
        <w:jc w:val="both"/>
      </w:pPr>
      <w:r>
        <w:t>Mal for endringsavtale</w:t>
      </w:r>
    </w:p>
    <w:p w14:paraId="0D94986B" w14:textId="77777777" w:rsidR="00BD4FE3" w:rsidRDefault="00BD4FE3" w:rsidP="00BD4FE3">
      <w:pPr>
        <w:pStyle w:val="Listeavsnitt"/>
        <w:spacing w:before="60" w:after="60" w:line="240" w:lineRule="auto"/>
        <w:ind w:left="1440"/>
        <w:jc w:val="both"/>
      </w:pPr>
    </w:p>
    <w:p w14:paraId="4DFE0D97" w14:textId="5F8B1DDF" w:rsidR="00BD4FE3" w:rsidRDefault="00BD4FE3" w:rsidP="00BD4FE3">
      <w:pPr>
        <w:pStyle w:val="Listeavsnitt"/>
        <w:numPr>
          <w:ilvl w:val="1"/>
          <w:numId w:val="22"/>
        </w:numPr>
        <w:spacing w:before="60" w:after="60" w:line="240" w:lineRule="auto"/>
        <w:jc w:val="both"/>
      </w:pPr>
      <w:r>
        <w:t>Mal for oversikt over godkjente underleverandører</w:t>
      </w:r>
    </w:p>
    <w:p w14:paraId="26EE0610" w14:textId="77777777" w:rsidR="00BD4FE3" w:rsidRDefault="00BD4FE3" w:rsidP="00BD4FE3">
      <w:pPr>
        <w:spacing w:before="60" w:after="60" w:line="240" w:lineRule="auto"/>
        <w:jc w:val="both"/>
      </w:pPr>
    </w:p>
    <w:p w14:paraId="760497BD" w14:textId="77777777" w:rsidR="00BD4FE3" w:rsidRDefault="00BD4FE3" w:rsidP="00BD4FE3">
      <w:pPr>
        <w:spacing w:before="60" w:after="60" w:line="240" w:lineRule="auto"/>
        <w:jc w:val="both"/>
      </w:pPr>
    </w:p>
    <w:p w14:paraId="7B89D5E8" w14:textId="40AFFC17" w:rsidR="00BD4FE3" w:rsidRPr="00BD4FE3" w:rsidRDefault="00BD4FE3" w:rsidP="00BD4FE3">
      <w:pPr>
        <w:spacing w:before="60" w:after="60" w:line="240" w:lineRule="auto"/>
        <w:jc w:val="both"/>
        <w:sectPr w:rsidR="00BD4FE3" w:rsidRPr="00BD4FE3" w:rsidSect="00330703">
          <w:headerReference w:type="default" r:id="rId16"/>
          <w:footerReference w:type="default" r:id="rId17"/>
          <w:headerReference w:type="first" r:id="rId18"/>
          <w:footerReference w:type="first" r:id="rId19"/>
          <w:endnotePr>
            <w:numFmt w:val="upperLetter"/>
          </w:endnotePr>
          <w:pgSz w:w="11907" w:h="16840" w:code="9"/>
          <w:pgMar w:top="1440" w:right="1080" w:bottom="1134" w:left="1080" w:header="567" w:footer="454" w:gutter="0"/>
          <w:pgNumType w:start="1"/>
          <w:cols w:space="708"/>
          <w:titlePg/>
          <w:docGrid w:linePitch="326"/>
        </w:sectPr>
      </w:pPr>
    </w:p>
    <w:p w14:paraId="66A62F5B" w14:textId="581F5D8D" w:rsidR="00D1684E" w:rsidRPr="00D1684E" w:rsidRDefault="000F5967" w:rsidP="00D1684E">
      <w:pPr>
        <w:spacing w:before="60" w:after="60" w:line="240" w:lineRule="auto"/>
        <w:jc w:val="both"/>
        <w:rPr>
          <w:rFonts w:eastAsia="Times New Roman" w:cs="Arial"/>
          <w:b/>
          <w:sz w:val="32"/>
          <w:szCs w:val="32"/>
          <w:lang w:eastAsia="nb-NO"/>
        </w:rPr>
      </w:pPr>
      <w:r w:rsidRPr="00D1684E">
        <w:rPr>
          <w:rFonts w:ascii="Cambria" w:eastAsia="Times New Roman" w:hAnsi="Cambria" w:cs="Times New Roman"/>
          <w:noProof/>
          <w:szCs w:val="20"/>
          <w:lang w:eastAsia="nb-NO"/>
        </w:rPr>
        <w:lastRenderedPageBreak/>
        <w:drawing>
          <wp:anchor distT="0" distB="0" distL="114300" distR="114300" simplePos="0" relativeHeight="251658242" behindDoc="1" locked="0" layoutInCell="1" allowOverlap="1" wp14:anchorId="70F54343" wp14:editId="2CE541AA">
            <wp:simplePos x="0" y="0"/>
            <wp:positionH relativeFrom="column">
              <wp:posOffset>19050</wp:posOffset>
            </wp:positionH>
            <wp:positionV relativeFrom="page">
              <wp:posOffset>561975</wp:posOffset>
            </wp:positionV>
            <wp:extent cx="1953260" cy="559435"/>
            <wp:effectExtent l="0" t="0" r="8890" b="0"/>
            <wp:wrapTight wrapText="bothSides">
              <wp:wrapPolygon edited="0">
                <wp:start x="1053" y="0"/>
                <wp:lineTo x="0" y="3678"/>
                <wp:lineTo x="0" y="16182"/>
                <wp:lineTo x="1053" y="20595"/>
                <wp:lineTo x="2317" y="20595"/>
                <wp:lineTo x="21488" y="13240"/>
                <wp:lineTo x="21488" y="6620"/>
                <wp:lineTo x="2107" y="0"/>
                <wp:lineTo x="1053" y="0"/>
              </wp:wrapPolygon>
            </wp:wrapTight>
            <wp:docPr id="1021692121" name="Grafikk 10216921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953260" cy="559435"/>
                    </a:xfrm>
                    <a:prstGeom prst="rect">
                      <a:avLst/>
                    </a:prstGeom>
                  </pic:spPr>
                </pic:pic>
              </a:graphicData>
            </a:graphic>
          </wp:anchor>
        </w:drawing>
      </w:r>
      <w:r w:rsidR="00D1684E" w:rsidRPr="00D1684E">
        <w:rPr>
          <w:rFonts w:ascii="Cambria" w:eastAsia="Times New Roman" w:hAnsi="Cambria" w:cs="Times New Roman"/>
          <w:noProof/>
          <w:szCs w:val="20"/>
          <w:lang w:eastAsia="nb-NO"/>
        </w:rPr>
        <mc:AlternateContent>
          <mc:Choice Requires="wps">
            <w:drawing>
              <wp:anchor distT="4294967294" distB="4294967294" distL="114300" distR="114300" simplePos="0" relativeHeight="251658241" behindDoc="1" locked="0" layoutInCell="1" allowOverlap="1" wp14:anchorId="198CD6B8" wp14:editId="19767BF4">
                <wp:simplePos x="0" y="0"/>
                <wp:positionH relativeFrom="page">
                  <wp:posOffset>702259</wp:posOffset>
                </wp:positionH>
                <wp:positionV relativeFrom="page">
                  <wp:posOffset>1389888</wp:posOffset>
                </wp:positionV>
                <wp:extent cx="5956961" cy="0"/>
                <wp:effectExtent l="0" t="0" r="24765" b="19050"/>
                <wp:wrapNone/>
                <wp:docPr id="17" name="Rett linj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56961"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xmlns:asvg="http://schemas.microsoft.com/office/drawing/2016/SVG/main" xmlns:arto="http://schemas.microsoft.com/office/word/2006/arto">
            <w:pict w14:anchorId="30237427">
              <v:line id="Rett linje 17" style="position:absolute;z-index:-251656192;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o:spid="_x0000_s1026" strokecolor="windowText" from="55.3pt,109.45pt" to="524.35pt,109.45pt" w14:anchorId="1DF744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">
                <o:lock v:ext="edit" shapetype="f"/>
                <w10:wrap anchorx="page" anchory="page"/>
              </v:line>
            </w:pict>
          </mc:Fallback>
        </mc:AlternateContent>
      </w:r>
      <w:r w:rsidR="00D1684E" w:rsidRPr="00D1684E">
        <w:rPr>
          <w:rFonts w:ascii="Cambria" w:eastAsia="Times New Roman" w:hAnsi="Cambria" w:cs="Times New Roman"/>
          <w:szCs w:val="20"/>
          <w:lang w:eastAsia="nb-NO"/>
        </w:rPr>
        <w:br/>
      </w:r>
    </w:p>
    <w:p w14:paraId="107390B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C83DACE" w14:textId="2336C541" w:rsidR="00D1684E" w:rsidRPr="00D1684E" w:rsidRDefault="00D1684E" w:rsidP="00D1684E">
      <w:pPr>
        <w:spacing w:before="60" w:after="60" w:line="240" w:lineRule="auto"/>
        <w:jc w:val="both"/>
        <w:rPr>
          <w:rFonts w:eastAsia="Times New Roman" w:cs="Times New Roman"/>
          <w:b/>
          <w:kern w:val="28"/>
          <w:sz w:val="28"/>
          <w:szCs w:val="20"/>
          <w:lang w:eastAsia="nb-NO"/>
        </w:rPr>
      </w:pPr>
      <w:r w:rsidRPr="00D1684E">
        <w:rPr>
          <w:rFonts w:eastAsia="Times New Roman" w:cs="Times New Roman"/>
          <w:b/>
          <w:kern w:val="28"/>
          <w:sz w:val="28"/>
          <w:szCs w:val="20"/>
          <w:lang w:eastAsia="nb-NO"/>
        </w:rPr>
        <w:t>AVTALEDOKUMENT</w:t>
      </w:r>
    </w:p>
    <w:p w14:paraId="296DE34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77B42D52" w14:textId="2645A032"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63B948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46BDF50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06EF72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C0C3736"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21" w:name="_Toc208888615"/>
      <w:bookmarkStart w:id="22" w:name="_Toc319382716"/>
      <w:bookmarkStart w:id="23" w:name="_Toc319911473"/>
      <w:bookmarkStart w:id="24" w:name="_Toc34977393"/>
      <w:r w:rsidRPr="00D1684E">
        <w:rPr>
          <w:rFonts w:ascii="Cambria" w:eastAsia="Times New Roman" w:hAnsi="Cambria" w:cs="Times New Roman"/>
          <w:b/>
          <w:szCs w:val="20"/>
          <w:lang w:eastAsia="nb-NO"/>
        </w:rPr>
        <w:t>PARTENE OG DERES REPRESENTANTER</w:t>
      </w:r>
      <w:bookmarkEnd w:id="21"/>
      <w:bookmarkEnd w:id="22"/>
      <w:bookmarkEnd w:id="23"/>
    </w:p>
    <w:p w14:paraId="3BAED44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1684E" w:rsidRPr="00D1684E" w14:paraId="69E9C744" w14:textId="77777777">
        <w:tc>
          <w:tcPr>
            <w:tcW w:w="9286" w:type="dxa"/>
            <w:gridSpan w:val="3"/>
            <w:shd w:val="clear" w:color="auto" w:fill="C0C0C0"/>
          </w:tcPr>
          <w:p w14:paraId="3D11AB6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w:t>
            </w:r>
          </w:p>
        </w:tc>
      </w:tr>
      <w:tr w:rsidR="00D1684E" w:rsidRPr="00D1684E" w14:paraId="1D931600" w14:textId="77777777">
        <w:tc>
          <w:tcPr>
            <w:tcW w:w="5956" w:type="dxa"/>
            <w:gridSpan w:val="2"/>
            <w:tcBorders>
              <w:bottom w:val="nil"/>
            </w:tcBorders>
          </w:tcPr>
          <w:p w14:paraId="488E59A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Navn:</w:t>
            </w:r>
          </w:p>
        </w:tc>
        <w:tc>
          <w:tcPr>
            <w:tcW w:w="3330" w:type="dxa"/>
            <w:tcBorders>
              <w:bottom w:val="nil"/>
            </w:tcBorders>
          </w:tcPr>
          <w:p w14:paraId="1812A00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Organisasjonsnummer:</w:t>
            </w:r>
          </w:p>
        </w:tc>
      </w:tr>
      <w:tr w:rsidR="00D1684E" w:rsidRPr="00D1684E" w14:paraId="0D659A8C" w14:textId="77777777">
        <w:tc>
          <w:tcPr>
            <w:tcW w:w="5956" w:type="dxa"/>
            <w:gridSpan w:val="2"/>
            <w:tcBorders>
              <w:top w:val="nil"/>
              <w:right w:val="nil"/>
            </w:tcBorders>
          </w:tcPr>
          <w:p w14:paraId="2EBFBA7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Staten v/Forsvarsdepartementet v/Forsvarsbygg</w:t>
            </w:r>
          </w:p>
        </w:tc>
        <w:tc>
          <w:tcPr>
            <w:tcW w:w="3330" w:type="dxa"/>
            <w:tcBorders>
              <w:top w:val="nil"/>
              <w:left w:val="nil"/>
            </w:tcBorders>
          </w:tcPr>
          <w:p w14:paraId="0C61577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975 950 662</w:t>
            </w:r>
          </w:p>
        </w:tc>
      </w:tr>
      <w:tr w:rsidR="00D1684E" w:rsidRPr="00D1684E" w14:paraId="62E13D94" w14:textId="77777777">
        <w:tc>
          <w:tcPr>
            <w:tcW w:w="9286" w:type="dxa"/>
            <w:gridSpan w:val="3"/>
            <w:tcBorders>
              <w:bottom w:val="nil"/>
            </w:tcBorders>
          </w:tcPr>
          <w:p w14:paraId="0DE69B5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Adresse:</w:t>
            </w:r>
          </w:p>
        </w:tc>
      </w:tr>
      <w:tr w:rsidR="00D1684E" w:rsidRPr="00D1684E" w14:paraId="1ADA8FB2" w14:textId="77777777">
        <w:tc>
          <w:tcPr>
            <w:tcW w:w="9286" w:type="dxa"/>
            <w:gridSpan w:val="3"/>
            <w:tcBorders>
              <w:top w:val="nil"/>
            </w:tcBorders>
          </w:tcPr>
          <w:p w14:paraId="760437B8" w14:textId="77777777" w:rsidR="00D1684E" w:rsidRPr="00D1684E" w:rsidRDefault="00D1684E" w:rsidP="00D1684E">
            <w:pPr>
              <w:spacing w:before="60" w:after="60" w:line="240" w:lineRule="auto"/>
              <w:jc w:val="both"/>
              <w:rPr>
                <w:rFonts w:ascii="Cambria" w:eastAsia="Times New Roman" w:hAnsi="Cambria" w:cs="Times New Roman"/>
                <w:szCs w:val="20"/>
                <w:lang w:val="nn-NO" w:eastAsia="nb-NO"/>
              </w:rPr>
            </w:pPr>
            <w:r w:rsidRPr="00D1684E">
              <w:rPr>
                <w:rFonts w:ascii="Cambria" w:eastAsia="Times New Roman" w:hAnsi="Cambria" w:cs="Times New Roman"/>
                <w:szCs w:val="20"/>
                <w:lang w:val="nn-NO" w:eastAsia="nb-NO"/>
              </w:rPr>
              <w:t>Grev Wedels plass 5, 0151 Oslo. Postboks 405 Sentrum, 0103 Oslo</w:t>
            </w:r>
          </w:p>
        </w:tc>
      </w:tr>
      <w:tr w:rsidR="00D1684E" w:rsidRPr="00D1684E" w14:paraId="7887ECE3" w14:textId="77777777">
        <w:tc>
          <w:tcPr>
            <w:tcW w:w="3005" w:type="dxa"/>
            <w:tcBorders>
              <w:bottom w:val="nil"/>
            </w:tcBorders>
          </w:tcPr>
          <w:p w14:paraId="4DC7714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Representant:</w:t>
            </w:r>
          </w:p>
        </w:tc>
        <w:tc>
          <w:tcPr>
            <w:tcW w:w="2951" w:type="dxa"/>
            <w:tcBorders>
              <w:bottom w:val="nil"/>
            </w:tcBorders>
          </w:tcPr>
          <w:p w14:paraId="7750E9C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Telefon:</w:t>
            </w:r>
          </w:p>
        </w:tc>
        <w:tc>
          <w:tcPr>
            <w:tcW w:w="3330" w:type="dxa"/>
            <w:tcBorders>
              <w:bottom w:val="nil"/>
            </w:tcBorders>
          </w:tcPr>
          <w:p w14:paraId="7624B02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E-post</w:t>
            </w:r>
          </w:p>
        </w:tc>
      </w:tr>
      <w:tr w:rsidR="00D1684E" w:rsidRPr="00D1684E" w14:paraId="6AC337E8" w14:textId="77777777">
        <w:tc>
          <w:tcPr>
            <w:tcW w:w="3005" w:type="dxa"/>
            <w:tcBorders>
              <w:top w:val="nil"/>
              <w:right w:val="nil"/>
            </w:tcBorders>
          </w:tcPr>
          <w:p w14:paraId="1197BD6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951" w:type="dxa"/>
            <w:tcBorders>
              <w:top w:val="nil"/>
              <w:left w:val="nil"/>
              <w:right w:val="nil"/>
            </w:tcBorders>
          </w:tcPr>
          <w:p w14:paraId="0548B79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330" w:type="dxa"/>
            <w:tcBorders>
              <w:top w:val="nil"/>
              <w:left w:val="nil"/>
            </w:tcBorders>
          </w:tcPr>
          <w:p w14:paraId="51B6BED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5E44B34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1684E" w:rsidRPr="00D1684E" w14:paraId="2DDC050E" w14:textId="77777777">
        <w:tc>
          <w:tcPr>
            <w:tcW w:w="9286" w:type="dxa"/>
            <w:gridSpan w:val="3"/>
            <w:shd w:val="clear" w:color="auto" w:fill="C0C0C0"/>
          </w:tcPr>
          <w:p w14:paraId="0C9E3EC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Tjenesteyter </w:t>
            </w:r>
            <w:r w:rsidRPr="00D1684E">
              <w:rPr>
                <w:rFonts w:ascii="Cambria" w:eastAsia="Times New Roman" w:hAnsi="Cambria" w:cs="Times New Roman"/>
                <w:szCs w:val="20"/>
                <w:lang w:eastAsia="nb-NO"/>
              </w:rPr>
              <w:tab/>
            </w:r>
          </w:p>
        </w:tc>
      </w:tr>
      <w:tr w:rsidR="00D1684E" w:rsidRPr="00D1684E" w14:paraId="28CBB10E" w14:textId="77777777">
        <w:tc>
          <w:tcPr>
            <w:tcW w:w="5956" w:type="dxa"/>
            <w:gridSpan w:val="2"/>
            <w:tcBorders>
              <w:bottom w:val="nil"/>
            </w:tcBorders>
          </w:tcPr>
          <w:p w14:paraId="6CBAC7F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Navn:</w:t>
            </w:r>
          </w:p>
        </w:tc>
        <w:tc>
          <w:tcPr>
            <w:tcW w:w="3330" w:type="dxa"/>
            <w:tcBorders>
              <w:bottom w:val="nil"/>
            </w:tcBorders>
          </w:tcPr>
          <w:p w14:paraId="549665C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Organisasjonsnummer:</w:t>
            </w:r>
          </w:p>
        </w:tc>
      </w:tr>
      <w:tr w:rsidR="00D1684E" w:rsidRPr="00D1684E" w14:paraId="4BCD805D" w14:textId="77777777">
        <w:tc>
          <w:tcPr>
            <w:tcW w:w="5956" w:type="dxa"/>
            <w:gridSpan w:val="2"/>
            <w:tcBorders>
              <w:top w:val="nil"/>
              <w:right w:val="nil"/>
            </w:tcBorders>
          </w:tcPr>
          <w:p w14:paraId="2954222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330" w:type="dxa"/>
            <w:tcBorders>
              <w:top w:val="nil"/>
              <w:left w:val="nil"/>
            </w:tcBorders>
          </w:tcPr>
          <w:p w14:paraId="1BB00C1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2886DCB2" w14:textId="77777777">
        <w:tc>
          <w:tcPr>
            <w:tcW w:w="9286" w:type="dxa"/>
            <w:gridSpan w:val="3"/>
            <w:tcBorders>
              <w:bottom w:val="nil"/>
            </w:tcBorders>
          </w:tcPr>
          <w:p w14:paraId="25C242B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Adresse:</w:t>
            </w:r>
          </w:p>
        </w:tc>
      </w:tr>
      <w:tr w:rsidR="00D1684E" w:rsidRPr="00D1684E" w14:paraId="5BF0D912" w14:textId="77777777">
        <w:tc>
          <w:tcPr>
            <w:tcW w:w="9286" w:type="dxa"/>
            <w:gridSpan w:val="3"/>
            <w:tcBorders>
              <w:top w:val="nil"/>
            </w:tcBorders>
          </w:tcPr>
          <w:p w14:paraId="58CD6D8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5DF6729B" w14:textId="77777777">
        <w:tc>
          <w:tcPr>
            <w:tcW w:w="3005" w:type="dxa"/>
            <w:tcBorders>
              <w:bottom w:val="nil"/>
            </w:tcBorders>
          </w:tcPr>
          <w:p w14:paraId="41C4646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Representant:</w:t>
            </w:r>
          </w:p>
        </w:tc>
        <w:tc>
          <w:tcPr>
            <w:tcW w:w="2951" w:type="dxa"/>
            <w:tcBorders>
              <w:bottom w:val="nil"/>
            </w:tcBorders>
          </w:tcPr>
          <w:p w14:paraId="264B92B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Telefon:</w:t>
            </w:r>
          </w:p>
        </w:tc>
        <w:tc>
          <w:tcPr>
            <w:tcW w:w="3330" w:type="dxa"/>
            <w:tcBorders>
              <w:bottom w:val="nil"/>
            </w:tcBorders>
          </w:tcPr>
          <w:p w14:paraId="3C492AA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E-post</w:t>
            </w:r>
          </w:p>
        </w:tc>
      </w:tr>
      <w:tr w:rsidR="00D1684E" w:rsidRPr="00D1684E" w14:paraId="4D0C1E49" w14:textId="77777777">
        <w:tc>
          <w:tcPr>
            <w:tcW w:w="3005" w:type="dxa"/>
            <w:tcBorders>
              <w:top w:val="nil"/>
              <w:right w:val="nil"/>
            </w:tcBorders>
          </w:tcPr>
          <w:p w14:paraId="52977CA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951" w:type="dxa"/>
            <w:tcBorders>
              <w:top w:val="nil"/>
              <w:left w:val="nil"/>
              <w:right w:val="nil"/>
            </w:tcBorders>
          </w:tcPr>
          <w:p w14:paraId="1895CC1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330" w:type="dxa"/>
            <w:tcBorders>
              <w:top w:val="nil"/>
              <w:left w:val="nil"/>
            </w:tcBorders>
          </w:tcPr>
          <w:p w14:paraId="45C260E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64F2C25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0166C0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Partene er enige om at:</w:t>
      </w:r>
    </w:p>
    <w:p w14:paraId="073C36DF" w14:textId="77777777" w:rsidR="00D1684E" w:rsidRPr="00D1684E" w:rsidRDefault="00EE574F"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2083585080"/>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elektronisk kommunikasjon aksepteres</w:t>
      </w:r>
    </w:p>
    <w:p w14:paraId="2C11BE10" w14:textId="77777777" w:rsidR="00D1684E" w:rsidRPr="00D1684E" w:rsidRDefault="00EE574F"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1423458739"/>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elektronisk kommunikasjon </w:t>
      </w:r>
      <w:r w:rsidR="00D1684E" w:rsidRPr="00D1684E">
        <w:rPr>
          <w:rFonts w:ascii="Cambria" w:eastAsia="Times New Roman" w:hAnsi="Cambria" w:cs="Times New Roman"/>
          <w:szCs w:val="20"/>
          <w:u w:val="single"/>
          <w:lang w:eastAsia="nb-NO"/>
        </w:rPr>
        <w:t>ikke</w:t>
      </w:r>
      <w:r w:rsidR="00D1684E" w:rsidRPr="00D1684E">
        <w:rPr>
          <w:rFonts w:ascii="Cambria" w:eastAsia="Times New Roman" w:hAnsi="Cambria" w:cs="Times New Roman"/>
          <w:szCs w:val="20"/>
          <w:lang w:eastAsia="nb-NO"/>
        </w:rPr>
        <w:t xml:space="preserve"> aksepteres</w:t>
      </w:r>
    </w:p>
    <w:p w14:paraId="3FB5365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 </w:t>
      </w:r>
    </w:p>
    <w:p w14:paraId="25F383B9"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25" w:name="_Toc208888616"/>
      <w:bookmarkStart w:id="26" w:name="_Toc319382717"/>
      <w:bookmarkStart w:id="27" w:name="_Toc319911474"/>
      <w:r w:rsidRPr="00D1684E">
        <w:rPr>
          <w:rFonts w:ascii="Cambria" w:eastAsia="Times New Roman" w:hAnsi="Cambria" w:cs="Times New Roman"/>
          <w:b/>
          <w:szCs w:val="20"/>
          <w:lang w:eastAsia="nb-NO"/>
        </w:rPr>
        <w:t>KONTRAKTSDOKUMENT</w:t>
      </w:r>
      <w:bookmarkStart w:id="28" w:name="UtskriftMerke"/>
      <w:bookmarkStart w:id="29" w:name="HerFørUtskrift"/>
      <w:bookmarkEnd w:id="28"/>
      <w:bookmarkEnd w:id="29"/>
      <w:r w:rsidRPr="00D1684E">
        <w:rPr>
          <w:rFonts w:ascii="Cambria" w:eastAsia="Times New Roman" w:hAnsi="Cambria" w:cs="Times New Roman"/>
          <w:b/>
          <w:szCs w:val="20"/>
          <w:lang w:eastAsia="nb-NO"/>
        </w:rPr>
        <w:t>ER. TOLKNINGSREGLER</w:t>
      </w:r>
      <w:bookmarkEnd w:id="25"/>
      <w:bookmarkEnd w:id="26"/>
      <w:bookmarkEnd w:id="27"/>
    </w:p>
    <w:p w14:paraId="0A11264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Følgende dokumenter inngår som en del av denne kontrakten:</w:t>
      </w:r>
    </w:p>
    <w:p w14:paraId="4EF7267F"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Dette avtaledokumentet</w:t>
      </w:r>
    </w:p>
    <w:p w14:paraId="7A8CBDC2"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Referater og annet materiale fra forhandlinger og oppklarende drøftelser, som er godkjent av begge parter</w:t>
      </w:r>
    </w:p>
    <w:p w14:paraId="0458C3B3"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Tjenesteyters tilbud</w:t>
      </w:r>
    </w:p>
    <w:p w14:paraId="5C586632"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Referat fra befaring/konferanse</w:t>
      </w:r>
    </w:p>
    <w:p w14:paraId="46556089"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Forsvarsbyggs konkurransegrunnlag</w:t>
      </w:r>
    </w:p>
    <w:p w14:paraId="54652F7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48DB2EA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Ved motstrid gjelder dokumentene i ovennevnte rekkefølge. Dersom dette ikke løser motstridssituasjonen, skal spesielle bestemmelser gjelde foran generelle. </w:t>
      </w:r>
    </w:p>
    <w:p w14:paraId="1B9922D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CD99293"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30" w:name="_Toc208888617"/>
      <w:bookmarkStart w:id="31" w:name="_Toc319382718"/>
      <w:bookmarkStart w:id="32" w:name="_Toc319911475"/>
      <w:bookmarkStart w:id="33" w:name="_Toc23326060"/>
      <w:bookmarkStart w:id="34" w:name="_Toc34977394"/>
      <w:bookmarkEnd w:id="24"/>
      <w:r w:rsidRPr="00D1684E">
        <w:rPr>
          <w:rFonts w:ascii="Cambria" w:eastAsia="Times New Roman" w:hAnsi="Cambria" w:cs="Times New Roman"/>
          <w:b/>
          <w:szCs w:val="20"/>
          <w:lang w:eastAsia="nb-NO"/>
        </w:rPr>
        <w:t>OM OPPDRAGET</w:t>
      </w:r>
      <w:bookmarkEnd w:id="30"/>
      <w:bookmarkEnd w:id="31"/>
      <w:bookmarkEnd w:id="32"/>
    </w:p>
    <w:p w14:paraId="21D90BC3"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35" w:name="_Toc208888618"/>
      <w:bookmarkStart w:id="36" w:name="_Toc319382719"/>
      <w:bookmarkStart w:id="37" w:name="_Toc319911476"/>
      <w:r w:rsidRPr="00D1684E">
        <w:rPr>
          <w:rFonts w:ascii="Cambria" w:eastAsia="Times New Roman" w:hAnsi="Cambria" w:cs="Times New Roman"/>
          <w:b/>
          <w:szCs w:val="20"/>
          <w:lang w:eastAsia="nb-NO"/>
        </w:rPr>
        <w:lastRenderedPageBreak/>
        <w:t>Bestilt ved avtaleinngåelsen</w:t>
      </w:r>
      <w:bookmarkEnd w:id="35"/>
      <w:bookmarkEnd w:id="36"/>
      <w:bookmarkEnd w:id="37"/>
    </w:p>
    <w:p w14:paraId="1EA5031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Ved avtaleinngåelsen er følgende ytelser bestilt av oppdragsgiveren:</w:t>
      </w:r>
    </w:p>
    <w:p w14:paraId="3B738B1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D1684E" w:rsidRPr="00D1684E" w14:paraId="1C7F6C76" w14:textId="77777777">
        <w:trPr>
          <w:trHeight w:val="1998"/>
        </w:trPr>
        <w:tc>
          <w:tcPr>
            <w:tcW w:w="9216" w:type="dxa"/>
          </w:tcPr>
          <w:p w14:paraId="5AAC3BC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Fyll inn beskrivelse av oppdraget (kan ev gjøres med henvisning til vedlegg)</w:t>
            </w:r>
          </w:p>
        </w:tc>
      </w:tr>
    </w:tbl>
    <w:p w14:paraId="5F70B2C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188245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Endringer av oppdragets omfang skal formaliseres i egen avtale.</w:t>
      </w:r>
    </w:p>
    <w:p w14:paraId="5EE6C41E" w14:textId="77777777" w:rsidR="00D1684E" w:rsidRPr="00D1684E" w:rsidRDefault="00D1684E" w:rsidP="00D1684E">
      <w:pPr>
        <w:spacing w:before="60" w:after="60" w:line="240" w:lineRule="auto"/>
        <w:jc w:val="both"/>
        <w:rPr>
          <w:rFonts w:ascii="Cambria" w:eastAsia="Times New Roman" w:hAnsi="Cambria" w:cs="Times New Roman"/>
          <w:b/>
          <w:szCs w:val="20"/>
          <w:lang w:eastAsia="nb-NO"/>
        </w:rPr>
      </w:pPr>
    </w:p>
    <w:p w14:paraId="55FE9AAD"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38" w:name="_Toc208888619"/>
      <w:bookmarkStart w:id="39" w:name="_Toc319382720"/>
      <w:bookmarkStart w:id="40" w:name="_Toc319911477"/>
      <w:r w:rsidRPr="00D1684E">
        <w:rPr>
          <w:rFonts w:ascii="Cambria" w:eastAsia="Times New Roman" w:hAnsi="Cambria" w:cs="Times New Roman"/>
          <w:b/>
          <w:szCs w:val="20"/>
          <w:lang w:eastAsia="nb-NO"/>
        </w:rPr>
        <w:t>Opsjoner</w:t>
      </w:r>
      <w:bookmarkEnd w:id="38"/>
      <w:bookmarkEnd w:id="39"/>
      <w:bookmarkEnd w:id="40"/>
    </w:p>
    <w:p w14:paraId="2380B3B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 har rett, men ingen plikt, til å bestille følgende tilleggsytelser fra tjenesteyter:</w:t>
      </w:r>
    </w:p>
    <w:p w14:paraId="1B7C522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3"/>
      </w:tblGrid>
      <w:tr w:rsidR="00D1684E" w:rsidRPr="00D1684E" w14:paraId="1F426009" w14:textId="77777777">
        <w:tc>
          <w:tcPr>
            <w:tcW w:w="6487" w:type="dxa"/>
            <w:shd w:val="clear" w:color="auto" w:fill="C0C0C0"/>
            <w:vAlign w:val="center"/>
          </w:tcPr>
          <w:p w14:paraId="0B68324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Beskrivelse av opsjonen</w:t>
            </w:r>
          </w:p>
        </w:tc>
        <w:tc>
          <w:tcPr>
            <w:tcW w:w="2723" w:type="dxa"/>
            <w:shd w:val="clear" w:color="auto" w:fill="C0C0C0"/>
            <w:vAlign w:val="center"/>
          </w:tcPr>
          <w:p w14:paraId="375DA9A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Frist for bestilling</w:t>
            </w:r>
          </w:p>
        </w:tc>
      </w:tr>
      <w:tr w:rsidR="00D1684E" w:rsidRPr="00D1684E" w14:paraId="2A730EEC" w14:textId="77777777">
        <w:tc>
          <w:tcPr>
            <w:tcW w:w="6487" w:type="dxa"/>
            <w:vAlign w:val="center"/>
          </w:tcPr>
          <w:p w14:paraId="506AF01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723" w:type="dxa"/>
            <w:vAlign w:val="center"/>
          </w:tcPr>
          <w:p w14:paraId="318A873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7901289E" w14:textId="77777777">
        <w:tc>
          <w:tcPr>
            <w:tcW w:w="6487" w:type="dxa"/>
            <w:vAlign w:val="center"/>
          </w:tcPr>
          <w:p w14:paraId="1B102C7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723" w:type="dxa"/>
            <w:vAlign w:val="center"/>
          </w:tcPr>
          <w:p w14:paraId="56864B3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70CBF530" w14:textId="77777777">
        <w:tc>
          <w:tcPr>
            <w:tcW w:w="6487" w:type="dxa"/>
            <w:vAlign w:val="center"/>
          </w:tcPr>
          <w:p w14:paraId="3C801DD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723" w:type="dxa"/>
            <w:vAlign w:val="center"/>
          </w:tcPr>
          <w:p w14:paraId="1A05EFC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5B8A1B1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C3EF7EF"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41" w:name="_Toc208888621"/>
      <w:bookmarkStart w:id="42" w:name="_Toc319382721"/>
      <w:bookmarkStart w:id="43" w:name="_Toc319911478"/>
      <w:r w:rsidRPr="00D1684E">
        <w:rPr>
          <w:rFonts w:ascii="Cambria" w:eastAsia="Times New Roman" w:hAnsi="Cambria" w:cs="Times New Roman"/>
          <w:b/>
          <w:szCs w:val="20"/>
          <w:lang w:eastAsia="nb-NO"/>
        </w:rPr>
        <w:t>UNDERLEVERANDØRER OG ANDRE MEDHJELPERE</w:t>
      </w:r>
      <w:bookmarkEnd w:id="41"/>
      <w:bookmarkEnd w:id="42"/>
      <w:bookmarkEnd w:id="43"/>
    </w:p>
    <w:p w14:paraId="76BA61D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Tjenesteyter skal under utførelsen benytte følgende underleverandører:</w:t>
      </w:r>
    </w:p>
    <w:p w14:paraId="6748630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3857"/>
      </w:tblGrid>
      <w:tr w:rsidR="00D1684E" w:rsidRPr="00D1684E" w14:paraId="23E43690" w14:textId="77777777">
        <w:tc>
          <w:tcPr>
            <w:tcW w:w="5353" w:type="dxa"/>
            <w:shd w:val="clear" w:color="auto" w:fill="C0C0C0"/>
          </w:tcPr>
          <w:p w14:paraId="5F0BC90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Navn på firma:</w:t>
            </w:r>
          </w:p>
        </w:tc>
        <w:tc>
          <w:tcPr>
            <w:tcW w:w="3857" w:type="dxa"/>
            <w:shd w:val="clear" w:color="auto" w:fill="C0C0C0"/>
          </w:tcPr>
          <w:p w14:paraId="622AED7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Funksjon:</w:t>
            </w:r>
          </w:p>
        </w:tc>
      </w:tr>
      <w:tr w:rsidR="00D1684E" w:rsidRPr="00D1684E" w14:paraId="7FE0CA2D" w14:textId="77777777">
        <w:trPr>
          <w:trHeight w:val="465"/>
        </w:trPr>
        <w:tc>
          <w:tcPr>
            <w:tcW w:w="5353" w:type="dxa"/>
            <w:vAlign w:val="center"/>
          </w:tcPr>
          <w:p w14:paraId="050DE75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857" w:type="dxa"/>
            <w:vAlign w:val="center"/>
          </w:tcPr>
          <w:p w14:paraId="0171A55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2B671214" w14:textId="77777777">
        <w:trPr>
          <w:trHeight w:val="465"/>
        </w:trPr>
        <w:tc>
          <w:tcPr>
            <w:tcW w:w="5353" w:type="dxa"/>
            <w:vAlign w:val="center"/>
          </w:tcPr>
          <w:p w14:paraId="6DB91CC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857" w:type="dxa"/>
            <w:vAlign w:val="center"/>
          </w:tcPr>
          <w:p w14:paraId="7192E4F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2378B282" w14:textId="77777777">
        <w:trPr>
          <w:trHeight w:val="465"/>
        </w:trPr>
        <w:tc>
          <w:tcPr>
            <w:tcW w:w="5353" w:type="dxa"/>
            <w:vAlign w:val="center"/>
          </w:tcPr>
          <w:p w14:paraId="2C2D593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857" w:type="dxa"/>
            <w:vAlign w:val="center"/>
          </w:tcPr>
          <w:p w14:paraId="62C4658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6864E85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233080A"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44" w:name="_Toc208888623"/>
      <w:bookmarkStart w:id="45" w:name="_Toc319382722"/>
      <w:bookmarkStart w:id="46" w:name="_Toc319911479"/>
      <w:r w:rsidRPr="00D1684E">
        <w:rPr>
          <w:rFonts w:ascii="Cambria" w:eastAsia="Times New Roman" w:hAnsi="Cambria" w:cs="Times New Roman"/>
          <w:b/>
          <w:szCs w:val="20"/>
          <w:lang w:eastAsia="nb-NO"/>
        </w:rPr>
        <w:t>FORSIKRING</w:t>
      </w:r>
      <w:bookmarkEnd w:id="44"/>
      <w:bookmarkEnd w:id="45"/>
      <w:bookmarkEnd w:id="46"/>
    </w:p>
    <w:p w14:paraId="7AC8095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For oppdraget gjelder følgende ansvarsforsikring:</w:t>
      </w:r>
    </w:p>
    <w:p w14:paraId="671B917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Look w:val="01E0" w:firstRow="1" w:lastRow="1" w:firstColumn="1" w:lastColumn="1" w:noHBand="0" w:noVBand="0"/>
      </w:tblPr>
      <w:tblGrid>
        <w:gridCol w:w="4605"/>
        <w:gridCol w:w="4605"/>
      </w:tblGrid>
      <w:tr w:rsidR="00D1684E" w:rsidRPr="00D1684E" w14:paraId="5964023C" w14:textId="77777777">
        <w:tc>
          <w:tcPr>
            <w:tcW w:w="4605" w:type="dxa"/>
          </w:tcPr>
          <w:p w14:paraId="27A990C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Forsikringsselskap:</w:t>
            </w:r>
          </w:p>
          <w:p w14:paraId="2F23DB6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DA44E8B"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__________________________________</w:t>
            </w:r>
          </w:p>
        </w:tc>
        <w:tc>
          <w:tcPr>
            <w:tcW w:w="4605" w:type="dxa"/>
          </w:tcPr>
          <w:p w14:paraId="7365DB5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Polisenummer:</w:t>
            </w:r>
          </w:p>
          <w:p w14:paraId="259CCFA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BD7304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____________________________________</w:t>
            </w:r>
          </w:p>
        </w:tc>
      </w:tr>
    </w:tbl>
    <w:p w14:paraId="6CB6ADF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73C7B0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 kan når som helst be om bevis for at det er tegnet kontraktsmessig ansvarsforsikring. Er ikke slikt forsikringsbevis eller annen bekreftelse fra forsikringsselskapet lagt frem uten ugrunnet opphold, kan oppdragsgiver holde tilbake all betaling.</w:t>
      </w:r>
    </w:p>
    <w:p w14:paraId="2647978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38CD86E"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47" w:name="_Toc208888624"/>
      <w:bookmarkStart w:id="48" w:name="_Toc319382723"/>
      <w:bookmarkStart w:id="49" w:name="_Toc319911480"/>
      <w:r w:rsidRPr="00D1684E">
        <w:rPr>
          <w:rFonts w:ascii="Cambria" w:eastAsia="Times New Roman" w:hAnsi="Cambria" w:cs="Times New Roman"/>
          <w:b/>
          <w:szCs w:val="20"/>
          <w:lang w:eastAsia="nb-NO"/>
        </w:rPr>
        <w:t>TIDSFRISTER</w:t>
      </w:r>
      <w:bookmarkEnd w:id="47"/>
      <w:bookmarkEnd w:id="48"/>
      <w:bookmarkEnd w:id="49"/>
    </w:p>
    <w:p w14:paraId="6D57CB4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Følgende frister er avtalt:</w:t>
      </w:r>
    </w:p>
    <w:p w14:paraId="5C1D478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b/>
      </w:r>
    </w:p>
    <w:p w14:paraId="6A4E6B8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Arbeidet skal påbegynnes:</w:t>
      </w:r>
      <w:r w:rsidRPr="00D1684E">
        <w:rPr>
          <w:rFonts w:ascii="Cambria" w:eastAsia="Times New Roman" w:hAnsi="Cambria" w:cs="Times New Roman"/>
          <w:szCs w:val="20"/>
          <w:lang w:eastAsia="nb-NO"/>
        </w:rPr>
        <w:tab/>
        <w:t>…………………………………</w:t>
      </w:r>
    </w:p>
    <w:p w14:paraId="5D80C1B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[Delfrist] </w:t>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t>…………………………………</w:t>
      </w:r>
    </w:p>
    <w:p w14:paraId="2F94338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lastRenderedPageBreak/>
        <w:t xml:space="preserve">[Delfrist] </w:t>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t>…………………………………</w:t>
      </w:r>
    </w:p>
    <w:p w14:paraId="638924F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Arbeidet forutsettes avsluttet:</w:t>
      </w:r>
      <w:r w:rsidRPr="00D1684E">
        <w:rPr>
          <w:rFonts w:ascii="Cambria" w:eastAsia="Times New Roman" w:hAnsi="Cambria" w:cs="Times New Roman"/>
          <w:szCs w:val="20"/>
          <w:lang w:eastAsia="nb-NO"/>
        </w:rPr>
        <w:tab/>
        <w:t>…………………………………</w:t>
      </w:r>
    </w:p>
    <w:p w14:paraId="1F5C2C0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E115AD7"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50" w:name="_Toc208888627"/>
      <w:bookmarkStart w:id="51" w:name="_Toc319382724"/>
      <w:bookmarkStart w:id="52" w:name="_Toc319911481"/>
      <w:r w:rsidRPr="00D1684E">
        <w:rPr>
          <w:rFonts w:ascii="Cambria" w:eastAsia="Times New Roman" w:hAnsi="Cambria" w:cs="Times New Roman"/>
          <w:b/>
          <w:szCs w:val="20"/>
          <w:lang w:eastAsia="nb-NO"/>
        </w:rPr>
        <w:t>HONORAR OG UTGIFTSDEKNING</w:t>
      </w:r>
      <w:bookmarkEnd w:id="50"/>
      <w:bookmarkEnd w:id="51"/>
      <w:bookmarkEnd w:id="52"/>
    </w:p>
    <w:p w14:paraId="6AD6A539" w14:textId="77777777" w:rsidR="00D1684E" w:rsidRPr="00D1684E" w:rsidRDefault="00D1684E" w:rsidP="00D1684E">
      <w:pPr>
        <w:numPr>
          <w:ilvl w:val="1"/>
          <w:numId w:val="31"/>
        </w:numPr>
        <w:spacing w:before="60" w:after="60" w:line="240" w:lineRule="auto"/>
        <w:ind w:left="709"/>
        <w:contextualSpacing/>
        <w:jc w:val="both"/>
        <w:rPr>
          <w:rFonts w:ascii="Cambria" w:eastAsia="Times New Roman" w:hAnsi="Cambria" w:cs="Times New Roman"/>
          <w:b/>
          <w:szCs w:val="20"/>
          <w:lang w:eastAsia="nb-NO"/>
        </w:rPr>
      </w:pPr>
      <w:bookmarkStart w:id="53" w:name="_Ref208881242"/>
      <w:bookmarkStart w:id="54" w:name="_Toc208888628"/>
      <w:bookmarkStart w:id="55" w:name="_Toc319382725"/>
      <w:bookmarkStart w:id="56" w:name="_Toc319911482"/>
      <w:r w:rsidRPr="00D1684E">
        <w:rPr>
          <w:rFonts w:ascii="Cambria" w:eastAsia="Times New Roman" w:hAnsi="Cambria" w:cs="Times New Roman"/>
          <w:b/>
          <w:szCs w:val="20"/>
          <w:lang w:eastAsia="nb-NO"/>
        </w:rPr>
        <w:t>Honorarform:</w:t>
      </w:r>
      <w:bookmarkEnd w:id="53"/>
      <w:bookmarkEnd w:id="54"/>
      <w:bookmarkEnd w:id="55"/>
      <w:bookmarkEnd w:id="56"/>
    </w:p>
    <w:p w14:paraId="478D619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Oppdraget skal honoreres:</w:t>
      </w:r>
    </w:p>
    <w:p w14:paraId="15E678B6" w14:textId="77777777" w:rsidR="00D1684E" w:rsidRPr="00D1684E" w:rsidRDefault="00EE574F"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588303921"/>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til fastpris. Fyll ut alternativ 1.</w:t>
      </w:r>
    </w:p>
    <w:p w14:paraId="45B1AC31" w14:textId="77777777" w:rsidR="00D1684E" w:rsidRPr="00D1684E" w:rsidRDefault="00EE574F"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2034183262"/>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etter medgått tid. Fyll ut alternativ 2.</w:t>
      </w:r>
    </w:p>
    <w:p w14:paraId="4C27B7FB" w14:textId="77777777" w:rsidR="00D1684E" w:rsidRPr="00D1684E" w:rsidRDefault="00EE574F"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626083194"/>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i en kombinasjon av fastpris og etter medgått tid. Fyll ut både alternativ 1 og 2.</w:t>
      </w:r>
    </w:p>
    <w:p w14:paraId="2AC9EC6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bookmarkStart w:id="57" w:name="_Toc208888629"/>
    </w:p>
    <w:p w14:paraId="1F7F0B8E" w14:textId="77777777" w:rsidR="00D1684E" w:rsidRPr="00D1684E" w:rsidRDefault="00D1684E" w:rsidP="00D1684E">
      <w:pPr>
        <w:spacing w:before="60" w:after="60" w:line="240" w:lineRule="auto"/>
        <w:jc w:val="both"/>
        <w:rPr>
          <w:rFonts w:eastAsia="Times New Roman" w:cs="Times New Roman"/>
          <w:sz w:val="18"/>
          <w:szCs w:val="20"/>
          <w:lang w:eastAsia="nb-NO"/>
        </w:rPr>
      </w:pPr>
      <w:r w:rsidRPr="00D1684E">
        <w:rPr>
          <w:rFonts w:eastAsia="Times New Roman" w:cs="Times New Roman"/>
          <w:sz w:val="18"/>
          <w:szCs w:val="20"/>
          <w:lang w:eastAsia="nb-NO"/>
        </w:rPr>
        <w:t>Alternativ 1 (fastpris)</w:t>
      </w:r>
      <w:bookmarkEnd w:id="57"/>
    </w:p>
    <w:p w14:paraId="67EAFBC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Det er avtalt følgende fastpris: kr. ……………………………. ekskl. mva.</w:t>
      </w:r>
    </w:p>
    <w:p w14:paraId="3CCA268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23436EC" w14:textId="77777777" w:rsidR="00D1684E" w:rsidRPr="00D1684E" w:rsidRDefault="00D1684E" w:rsidP="00D1684E">
      <w:pPr>
        <w:spacing w:before="60" w:after="60" w:line="240" w:lineRule="auto"/>
        <w:jc w:val="both"/>
        <w:rPr>
          <w:rFonts w:eastAsia="Times New Roman" w:cs="Times New Roman"/>
          <w:sz w:val="18"/>
          <w:szCs w:val="20"/>
          <w:lang w:eastAsia="nb-NO"/>
        </w:rPr>
      </w:pPr>
      <w:bookmarkStart w:id="58" w:name="_Toc208888630"/>
      <w:r w:rsidRPr="00D1684E">
        <w:rPr>
          <w:rFonts w:eastAsia="Times New Roman" w:cs="Times New Roman"/>
          <w:sz w:val="18"/>
          <w:szCs w:val="20"/>
          <w:lang w:eastAsia="nb-NO"/>
        </w:rPr>
        <w:t>Alternativ 2 (medgått tid)</w:t>
      </w:r>
      <w:bookmarkEnd w:id="58"/>
    </w:p>
    <w:p w14:paraId="182BD29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For oppdraget er det avtalt en kostnadsramme på kr …………………… ekskl. mva., med følgende timepriser: </w:t>
      </w:r>
    </w:p>
    <w:p w14:paraId="643A3F3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99938AB"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Timepris kr..………………… ekskl. mva. for…………………………. </w:t>
      </w:r>
    </w:p>
    <w:p w14:paraId="761FB75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Timepris kr…………………   ekskl. mva. for………………………….</w:t>
      </w:r>
    </w:p>
    <w:p w14:paraId="39CA29F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1BB82DE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 skal varsles når 70 % av kostnadsrammen er nådd.</w:t>
      </w:r>
    </w:p>
    <w:p w14:paraId="03C62D4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4C4746E"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59" w:name="_Toc208888631"/>
      <w:bookmarkStart w:id="60" w:name="_Ref211232413"/>
      <w:bookmarkStart w:id="61" w:name="_Toc319382726"/>
      <w:bookmarkStart w:id="62" w:name="_Toc319911483"/>
      <w:r w:rsidRPr="00D1684E">
        <w:rPr>
          <w:rFonts w:ascii="Cambria" w:eastAsia="Times New Roman" w:hAnsi="Cambria" w:cs="Times New Roman"/>
          <w:b/>
          <w:szCs w:val="20"/>
          <w:lang w:eastAsia="nb-NO"/>
        </w:rPr>
        <w:t>Honorar for endringer</w:t>
      </w:r>
      <w:bookmarkEnd w:id="59"/>
      <w:bookmarkEnd w:id="60"/>
      <w:bookmarkEnd w:id="61"/>
      <w:bookmarkEnd w:id="62"/>
    </w:p>
    <w:p w14:paraId="5FB3862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Tillegg og endringer honoreres etter følgende timepriser:</w:t>
      </w:r>
    </w:p>
    <w:p w14:paraId="052EC9C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F00C7C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Timepris kr..………………… ekskl. mva. for…………………………. </w:t>
      </w:r>
    </w:p>
    <w:p w14:paraId="0BFD761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Timepris kr…………………   ekskl. mva. for………………………….</w:t>
      </w:r>
    </w:p>
    <w:p w14:paraId="15A70A0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Timepris kr…………………   ekskl. mva. for………………………….</w:t>
      </w:r>
    </w:p>
    <w:p w14:paraId="4438433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D77C0A4"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63" w:name="_Toc208888636"/>
      <w:bookmarkStart w:id="64" w:name="_Toc319382727"/>
      <w:bookmarkStart w:id="65" w:name="_Toc319911484"/>
      <w:r w:rsidRPr="00D1684E">
        <w:rPr>
          <w:rFonts w:ascii="Cambria" w:eastAsia="Times New Roman" w:hAnsi="Cambria" w:cs="Times New Roman"/>
          <w:b/>
          <w:szCs w:val="20"/>
          <w:lang w:eastAsia="nb-NO"/>
        </w:rPr>
        <w:t>BETALING</w:t>
      </w:r>
      <w:bookmarkEnd w:id="63"/>
      <w:bookmarkEnd w:id="64"/>
      <w:bookmarkEnd w:id="65"/>
    </w:p>
    <w:p w14:paraId="362632BD"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66" w:name="_Toc208888652"/>
      <w:bookmarkStart w:id="67" w:name="_Toc23326070"/>
      <w:bookmarkStart w:id="68" w:name="_Toc34977403"/>
      <w:bookmarkEnd w:id="33"/>
      <w:bookmarkEnd w:id="34"/>
      <w:r w:rsidRPr="00D1684E">
        <w:rPr>
          <w:rFonts w:ascii="Cambria" w:eastAsia="Times New Roman" w:hAnsi="Cambria" w:cs="Times New Roman"/>
          <w:b/>
          <w:szCs w:val="20"/>
          <w:lang w:eastAsia="nb-NO"/>
        </w:rPr>
        <w:t>Fakturering</w:t>
      </w:r>
    </w:p>
    <w:p w14:paraId="72754A5C" w14:textId="77777777" w:rsidR="00D1684E" w:rsidRPr="00D1684E" w:rsidRDefault="00EE574F"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896512628"/>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Alternativ 1:</w:t>
      </w:r>
      <w:r w:rsidR="00D1684E" w:rsidRPr="00D1684E">
        <w:rPr>
          <w:rFonts w:ascii="Cambria" w:eastAsia="Times New Roman" w:hAnsi="Cambria" w:cs="Times New Roman"/>
          <w:szCs w:val="20"/>
          <w:lang w:eastAsia="nb-NO"/>
        </w:rPr>
        <w:tab/>
        <w:t>Honoraret forfaller til betaling når oppdraget er utført og godkjent av oppdragsgiver.</w:t>
      </w:r>
    </w:p>
    <w:p w14:paraId="18B29320" w14:textId="77777777" w:rsidR="00D1684E" w:rsidRPr="00D1684E" w:rsidRDefault="00EE574F"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395250462"/>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Alternativ 2:</w:t>
      </w:r>
      <w:r w:rsidR="00D1684E" w:rsidRPr="00D1684E">
        <w:rPr>
          <w:rFonts w:ascii="Cambria" w:eastAsia="Times New Roman" w:hAnsi="Cambria" w:cs="Times New Roman"/>
          <w:szCs w:val="20"/>
          <w:lang w:eastAsia="nb-NO"/>
        </w:rPr>
        <w:tab/>
        <w:t>Det skal faktureres en gang pr måned. Avslutningsdag for fakturering skal være siste dag i måneden.</w:t>
      </w:r>
    </w:p>
    <w:p w14:paraId="15C2F51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Betalingsfrist skal være 30 dager fra mottak av korrekt merket faktura. Fakturagebyr skal ikke beregnes.</w:t>
      </w:r>
    </w:p>
    <w:p w14:paraId="73412B4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625236C"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r w:rsidRPr="00D1684E">
        <w:rPr>
          <w:rFonts w:ascii="Cambria" w:eastAsia="Times New Roman" w:hAnsi="Cambria" w:cs="Times New Roman"/>
          <w:b/>
          <w:szCs w:val="20"/>
          <w:lang w:eastAsia="nb-NO"/>
        </w:rPr>
        <w:t>Krav til fakturaene</w:t>
      </w:r>
    </w:p>
    <w:p w14:paraId="79CCB2B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Faktura og kreditnota skal sendes elektronisk til Forsvarsbyggs fakturamottak i samsvar med standarden Elektronisk handelsformat (EHF). Forsvarsbyggs elektroniske fakturaadresse er </w:t>
      </w:r>
      <w:r w:rsidRPr="00D1684E">
        <w:rPr>
          <w:rFonts w:ascii="Cambria" w:eastAsia="Times New Roman" w:hAnsi="Cambria" w:cs="Times New Roman"/>
          <w:b/>
          <w:szCs w:val="20"/>
          <w:lang w:eastAsia="nb-NO"/>
        </w:rPr>
        <w:t>975950662</w:t>
      </w:r>
      <w:r w:rsidRPr="00D1684E">
        <w:rPr>
          <w:rFonts w:ascii="Cambria" w:eastAsia="Times New Roman" w:hAnsi="Cambria" w:cs="Times New Roman"/>
          <w:szCs w:val="20"/>
          <w:lang w:eastAsia="nb-NO"/>
        </w:rPr>
        <w:t xml:space="preserve">. For nærmere informasjon om fremgangsmåte, se </w:t>
      </w:r>
      <w:hyperlink r:id="rId22" w:history="1">
        <w:r w:rsidRPr="00D1684E">
          <w:rPr>
            <w:rFonts w:ascii="Cambria" w:eastAsia="Times New Roman" w:hAnsi="Cambria" w:cs="Times New Roman"/>
            <w:szCs w:val="20"/>
            <w:lang w:eastAsia="nb-NO"/>
          </w:rPr>
          <w:t>www.ehandel.no</w:t>
        </w:r>
      </w:hyperlink>
      <w:r w:rsidRPr="00D1684E">
        <w:rPr>
          <w:rFonts w:ascii="Cambria" w:eastAsia="Times New Roman" w:hAnsi="Cambria" w:cs="Times New Roman"/>
          <w:szCs w:val="20"/>
          <w:lang w:eastAsia="nb-NO"/>
        </w:rPr>
        <w:t xml:space="preserve">. </w:t>
      </w:r>
    </w:p>
    <w:p w14:paraId="3CF1C198" w14:textId="77777777" w:rsidR="00D1684E" w:rsidRPr="00D1684E" w:rsidRDefault="00D1684E" w:rsidP="00D1684E">
      <w:pPr>
        <w:spacing w:before="60" w:after="60" w:line="240" w:lineRule="auto"/>
        <w:jc w:val="both"/>
        <w:rPr>
          <w:rFonts w:ascii="Cambria" w:eastAsia="Times New Roman" w:hAnsi="Cambria" w:cs="Times New Roman"/>
          <w:szCs w:val="20"/>
        </w:rPr>
      </w:pPr>
    </w:p>
    <w:p w14:paraId="219CC24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Alle fakturaer skal inneholde:</w:t>
      </w:r>
    </w:p>
    <w:p w14:paraId="15D50FE2" w14:textId="77777777" w:rsidR="00D1684E" w:rsidRPr="00D1684E" w:rsidRDefault="00D1684E" w:rsidP="00D1684E">
      <w:pPr>
        <w:numPr>
          <w:ilvl w:val="0"/>
          <w:numId w:val="32"/>
        </w:numPr>
        <w:spacing w:before="60" w:after="0" w:line="276" w:lineRule="auto"/>
        <w:jc w:val="both"/>
        <w:rPr>
          <w:rFonts w:ascii="Cambria" w:eastAsia="Times New Roman" w:hAnsi="Cambria" w:cs="Times New Roman"/>
          <w:szCs w:val="20"/>
        </w:rPr>
      </w:pPr>
      <w:r w:rsidRPr="00D1684E">
        <w:rPr>
          <w:rFonts w:ascii="Cambria" w:eastAsia="Times New Roman" w:hAnsi="Cambria" w:cs="Times New Roman"/>
          <w:szCs w:val="20"/>
          <w:lang w:eastAsia="nb-NO"/>
        </w:rPr>
        <w:t xml:space="preserve">Ressursnummer til attestant/mottaker </w:t>
      </w:r>
      <w:r w:rsidRPr="00D1684E">
        <w:rPr>
          <w:rFonts w:ascii="Cambria" w:eastAsia="Times New Roman" w:hAnsi="Cambria" w:cs="Times New Roman"/>
          <w:color w:val="FF0000"/>
          <w:szCs w:val="20"/>
          <w:lang w:eastAsia="nb-NO"/>
        </w:rPr>
        <w:t xml:space="preserve">&lt;fyll inn ressursnummer&gt; </w:t>
      </w:r>
      <w:r w:rsidRPr="00D1684E">
        <w:rPr>
          <w:rFonts w:ascii="Cambria" w:eastAsia="Times New Roman" w:hAnsi="Cambria" w:cs="Times New Roman"/>
          <w:szCs w:val="20"/>
          <w:lang w:eastAsia="nb-NO"/>
        </w:rPr>
        <w:t xml:space="preserve">oppgis under «Buyer reference», eventuelt innkjøpsordrenummer </w:t>
      </w:r>
      <w:r w:rsidRPr="00D1684E">
        <w:rPr>
          <w:rFonts w:ascii="Cambria" w:eastAsia="Times New Roman" w:hAnsi="Cambria" w:cs="Times New Roman"/>
          <w:color w:val="FF0000"/>
          <w:szCs w:val="20"/>
          <w:lang w:eastAsia="nb-NO"/>
        </w:rPr>
        <w:t xml:space="preserve">&lt;fyll inn innkjøpsordrenummer&gt; </w:t>
      </w:r>
      <w:r w:rsidRPr="00D1684E">
        <w:rPr>
          <w:rFonts w:ascii="Cambria" w:eastAsia="Times New Roman" w:hAnsi="Cambria" w:cs="Times New Roman"/>
          <w:szCs w:val="20"/>
          <w:lang w:eastAsia="nb-NO"/>
        </w:rPr>
        <w:t>oppgis «Order reference».</w:t>
      </w:r>
    </w:p>
    <w:p w14:paraId="29CF0388" w14:textId="77777777" w:rsidR="00D1684E" w:rsidRPr="00D1684E" w:rsidRDefault="00D1684E" w:rsidP="00D1684E">
      <w:pPr>
        <w:numPr>
          <w:ilvl w:val="0"/>
          <w:numId w:val="32"/>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 «Prosjektnummer ………, kontraktsnummer. ……….». – oppgis i beskrivelsesfeltet.</w:t>
      </w:r>
    </w:p>
    <w:p w14:paraId="05C73540" w14:textId="77777777" w:rsidR="00D1684E" w:rsidRPr="00D1684E" w:rsidRDefault="00D1684E" w:rsidP="00D1684E">
      <w:pPr>
        <w:numPr>
          <w:ilvl w:val="0"/>
          <w:numId w:val="32"/>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rPr>
        <w:t xml:space="preserve">Faktura for endringsarbeider skal i beskrivelsesfeltet i tillegg henvise til endringsavtalenummer (E001, E002 osv.). </w:t>
      </w:r>
    </w:p>
    <w:p w14:paraId="46529E9C" w14:textId="77777777" w:rsidR="00D1684E" w:rsidRPr="00D1684E" w:rsidRDefault="00D1684E" w:rsidP="00D1684E">
      <w:pPr>
        <w:numPr>
          <w:ilvl w:val="0"/>
          <w:numId w:val="32"/>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Videre skal beskrivelsesfeltet inneholde opplysninger om hvilke ytelser/leveranser fakturaen gjelder. Fakturaene skal spesifiseres og dokumenteres slik at de kan kontrolleres av oppdragsgiveren.</w:t>
      </w:r>
    </w:p>
    <w:p w14:paraId="6A9B8FA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CE2D05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lastRenderedPageBreak/>
        <w:t xml:space="preserve">Ved manglende eller feil merking vil tjenesteyter kunne få beskjed om at den umerkede/feilmerkede fakturaen ikke vil bli behandlet. Tjenesteyter plikter da å kreditere den umerkede fakturaen og utstede en ny korrekt faktura med ny fakturadato og nytt forfall. </w:t>
      </w:r>
    </w:p>
    <w:p w14:paraId="5460395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A84388A"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69" w:name="_Toc319382728"/>
      <w:bookmarkStart w:id="70" w:name="_Toc319911485"/>
      <w:r w:rsidRPr="00D1684E">
        <w:rPr>
          <w:rFonts w:ascii="Cambria" w:eastAsia="Times New Roman" w:hAnsi="Cambria" w:cs="Times New Roman"/>
          <w:b/>
          <w:szCs w:val="20"/>
          <w:lang w:eastAsia="nb-NO"/>
        </w:rPr>
        <w:t>SÆRSKILTE BESTEMMELSER FOR DET ENKELTE OPPDRAG</w:t>
      </w:r>
      <w:bookmarkEnd w:id="66"/>
      <w:bookmarkEnd w:id="69"/>
      <w:bookmarkEnd w:id="70"/>
    </w:p>
    <w:p w14:paraId="0D79C4A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D1684E" w:rsidRPr="00D1684E" w14:paraId="62F5C974" w14:textId="77777777">
        <w:trPr>
          <w:trHeight w:val="1133"/>
        </w:trPr>
        <w:tc>
          <w:tcPr>
            <w:tcW w:w="9210" w:type="dxa"/>
          </w:tcPr>
          <w:p w14:paraId="1378F45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Fyll inn hvis aktuelt. </w:t>
            </w:r>
          </w:p>
          <w:p w14:paraId="2242424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0A3E464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bookmarkEnd w:id="67"/>
    <w:bookmarkEnd w:id="68"/>
    <w:p w14:paraId="121BC5AD"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r w:rsidRPr="00D1684E">
        <w:rPr>
          <w:rFonts w:ascii="Cambria" w:eastAsia="Times New Roman" w:hAnsi="Cambria" w:cs="Times New Roman"/>
          <w:b/>
          <w:szCs w:val="20"/>
          <w:lang w:eastAsia="nb-NO"/>
        </w:rPr>
        <w:t>SIGNATURER</w:t>
      </w:r>
    </w:p>
    <w:p w14:paraId="4E7B3F2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Avtalen skal signeres elektronisk. Signatur vil fremkomme av egen signaturfil opprettet i Mercellportalen.</w:t>
      </w:r>
    </w:p>
    <w:p w14:paraId="6933D6E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4C813D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Avtaler over kr 100.000 ekskl.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0AACFFB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9DB9BB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Tjenesteyteren skal uten ugrunnet opphold varsle Forsvarsbygg etter at han blir eller burde ha blitt oppmerksom på at ikke begge ansvarlige hos Forsvarsbygg har signert. Varselet sendes til anskaffelser@forsvarsbygg.no.</w:t>
      </w:r>
    </w:p>
    <w:p w14:paraId="68F1EC89" w14:textId="77777777" w:rsidR="00D1684E" w:rsidRPr="00D1684E" w:rsidRDefault="00D1684E" w:rsidP="00D1684E">
      <w:pPr>
        <w:spacing w:before="60" w:after="60" w:line="240" w:lineRule="auto"/>
        <w:jc w:val="both"/>
        <w:rPr>
          <w:rFonts w:ascii="Cambria" w:eastAsia="Times New Roman" w:hAnsi="Cambria" w:cs="Times New Roman"/>
          <w:b/>
          <w:szCs w:val="20"/>
          <w:lang w:eastAsia="nb-NO"/>
        </w:rPr>
      </w:pPr>
    </w:p>
    <w:p w14:paraId="240C25E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117CCF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sectPr w:rsidR="00D1684E" w:rsidRPr="00D1684E" w:rsidSect="00D1684E">
          <w:headerReference w:type="default" r:id="rId23"/>
          <w:footerReference w:type="default" r:id="rId24"/>
          <w:headerReference w:type="first" r:id="rId25"/>
          <w:footerReference w:type="first" r:id="rId26"/>
          <w:endnotePr>
            <w:numFmt w:val="upperLetter"/>
          </w:endnotePr>
          <w:pgSz w:w="11907" w:h="16840" w:code="9"/>
          <w:pgMar w:top="1440" w:right="1080" w:bottom="1440" w:left="1080" w:header="567" w:footer="454" w:gutter="0"/>
          <w:pgNumType w:start="1"/>
          <w:cols w:space="708"/>
          <w:docGrid w:linePitch="326"/>
        </w:sectPr>
      </w:pPr>
    </w:p>
    <w:tbl>
      <w:tblPr>
        <w:tblW w:w="9498" w:type="dxa"/>
        <w:tblInd w:w="-72"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70" w:type="dxa"/>
          <w:right w:w="70" w:type="dxa"/>
        </w:tblCellMar>
        <w:tblLook w:val="0000" w:firstRow="0" w:lastRow="0" w:firstColumn="0" w:lastColumn="0" w:noHBand="0" w:noVBand="0"/>
      </w:tblPr>
      <w:tblGrid>
        <w:gridCol w:w="3261"/>
        <w:gridCol w:w="3118"/>
        <w:gridCol w:w="3119"/>
      </w:tblGrid>
      <w:tr w:rsidR="00D1684E" w:rsidRPr="00D1684E" w14:paraId="6F5FAC84" w14:textId="77777777" w:rsidTr="00D1684E">
        <w:trPr>
          <w:cantSplit/>
          <w:trHeight w:val="983"/>
        </w:trPr>
        <w:tc>
          <w:tcPr>
            <w:tcW w:w="3261" w:type="dxa"/>
            <w:vAlign w:val="center"/>
          </w:tcPr>
          <w:p w14:paraId="091FE23A" w14:textId="77777777" w:rsidR="00D1684E" w:rsidRPr="00D1684E" w:rsidRDefault="00D1684E" w:rsidP="00D1684E">
            <w:pPr>
              <w:tabs>
                <w:tab w:val="center" w:pos="4742"/>
                <w:tab w:val="right" w:pos="9484"/>
              </w:tabs>
              <w:spacing w:after="60" w:line="240" w:lineRule="auto"/>
              <w:contextualSpacing/>
              <w:jc w:val="center"/>
              <w:rPr>
                <w:rFonts w:eastAsia="Times New Roman" w:cs="Times New Roman"/>
                <w:sz w:val="36"/>
                <w:szCs w:val="36"/>
                <w:lang w:eastAsia="nb-NO"/>
              </w:rPr>
            </w:pPr>
            <w:r w:rsidRPr="00D1684E">
              <w:rPr>
                <w:rFonts w:eastAsia="Times New Roman" w:cs="Times New Roman"/>
                <w:b/>
                <w:noProof/>
                <w:szCs w:val="20"/>
                <w:lang w:eastAsia="nb-NO"/>
              </w:rPr>
              <w:lastRenderedPageBreak/>
              <w:drawing>
                <wp:anchor distT="0" distB="0" distL="114300" distR="114300" simplePos="0" relativeHeight="251658243" behindDoc="1" locked="0" layoutInCell="1" allowOverlap="1" wp14:anchorId="26407482" wp14:editId="11C25986">
                  <wp:simplePos x="0" y="0"/>
                  <wp:positionH relativeFrom="column">
                    <wp:posOffset>-3175</wp:posOffset>
                  </wp:positionH>
                  <wp:positionV relativeFrom="paragraph">
                    <wp:posOffset>17780</wp:posOffset>
                  </wp:positionV>
                  <wp:extent cx="1953260" cy="559435"/>
                  <wp:effectExtent l="0" t="0" r="8890" b="0"/>
                  <wp:wrapNone/>
                  <wp:docPr id="758263456" name="Grafikk 75826345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953260" cy="559435"/>
                          </a:xfrm>
                          <a:prstGeom prst="rect">
                            <a:avLst/>
                          </a:prstGeom>
                        </pic:spPr>
                      </pic:pic>
                    </a:graphicData>
                  </a:graphic>
                  <wp14:sizeRelH relativeFrom="margin">
                    <wp14:pctWidth>0</wp14:pctWidth>
                  </wp14:sizeRelH>
                  <wp14:sizeRelV relativeFrom="margin">
                    <wp14:pctHeight>0</wp14:pctHeight>
                  </wp14:sizeRelV>
                </wp:anchor>
              </w:drawing>
            </w:r>
          </w:p>
        </w:tc>
        <w:tc>
          <w:tcPr>
            <w:tcW w:w="6237" w:type="dxa"/>
            <w:gridSpan w:val="2"/>
            <w:vAlign w:val="center"/>
          </w:tcPr>
          <w:p w14:paraId="27367628" w14:textId="77777777" w:rsidR="00D1684E" w:rsidRPr="00D1684E" w:rsidRDefault="00D1684E" w:rsidP="00D1684E">
            <w:pPr>
              <w:spacing w:before="60" w:after="60" w:line="240" w:lineRule="auto"/>
              <w:jc w:val="center"/>
              <w:rPr>
                <w:rFonts w:ascii="Cambria" w:eastAsia="Times New Roman" w:hAnsi="Cambria" w:cs="Times New Roman"/>
                <w:b/>
                <w:szCs w:val="20"/>
                <w:lang w:eastAsia="nb-NO"/>
              </w:rPr>
            </w:pPr>
            <w:r w:rsidRPr="00D1684E">
              <w:rPr>
                <w:rFonts w:ascii="Calibri" w:eastAsia="Times New Roman" w:hAnsi="Calibri" w:cs="Times New Roman"/>
                <w:b/>
                <w:sz w:val="36"/>
                <w:szCs w:val="20"/>
                <w:lang w:eastAsia="nb-NO"/>
              </w:rPr>
              <w:t>Endringsavtale</w:t>
            </w:r>
          </w:p>
        </w:tc>
      </w:tr>
      <w:tr w:rsidR="00D1684E" w:rsidRPr="00D1684E" w14:paraId="31036912" w14:textId="77777777" w:rsidTr="00D1684E">
        <w:trPr>
          <w:cantSplit/>
          <w:trHeight w:val="312"/>
        </w:trPr>
        <w:tc>
          <w:tcPr>
            <w:tcW w:w="3261" w:type="dxa"/>
            <w:vAlign w:val="center"/>
          </w:tcPr>
          <w:p w14:paraId="446A2D31"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r w:rsidRPr="00D1684E">
              <w:rPr>
                <w:rFonts w:ascii="Calibri" w:eastAsia="Times New Roman" w:hAnsi="Calibri" w:cs="Times New Roman"/>
                <w:sz w:val="18"/>
                <w:szCs w:val="18"/>
                <w:lang w:eastAsia="nb-NO"/>
              </w:rPr>
              <w:t xml:space="preserve">Prosjekt: </w:t>
            </w:r>
            <w:r w:rsidRPr="00D1684E">
              <w:rPr>
                <w:rFonts w:ascii="Calibri" w:eastAsia="Times New Roman" w:hAnsi="Calibri" w:cs="Times New Roman"/>
                <w:sz w:val="18"/>
                <w:szCs w:val="18"/>
                <w:lang w:eastAsia="nb-NO"/>
              </w:rPr>
              <w:fldChar w:fldCharType="begin">
                <w:ffData>
                  <w:name w:val="Tekst1"/>
                  <w:enabled/>
                  <w:calcOnExit w:val="0"/>
                  <w:textInput/>
                </w:ffData>
              </w:fldChar>
            </w:r>
            <w:bookmarkStart w:id="71" w:name="Tekst1"/>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1"/>
          </w:p>
        </w:tc>
        <w:tc>
          <w:tcPr>
            <w:tcW w:w="3118" w:type="dxa"/>
            <w:vAlign w:val="center"/>
          </w:tcPr>
          <w:p w14:paraId="38547BF4" w14:textId="77777777" w:rsidR="00D1684E" w:rsidRPr="00D1684E" w:rsidRDefault="00D1684E" w:rsidP="00D1684E">
            <w:pPr>
              <w:spacing w:before="60" w:after="60" w:line="240" w:lineRule="auto"/>
              <w:jc w:val="both"/>
              <w:rPr>
                <w:rFonts w:ascii="Cambria" w:eastAsia="Times New Roman" w:hAnsi="Cambria" w:cs="Times New Roman"/>
                <w:snapToGrid w:val="0"/>
                <w:sz w:val="18"/>
                <w:szCs w:val="18"/>
                <w:lang w:val="de-DE" w:eastAsia="nb-NO"/>
              </w:rPr>
            </w:pPr>
            <w:r w:rsidRPr="00D1684E">
              <w:rPr>
                <w:rFonts w:ascii="Calibri" w:eastAsia="Times New Roman" w:hAnsi="Calibri" w:cs="Times New Roman"/>
                <w:sz w:val="18"/>
                <w:szCs w:val="18"/>
                <w:lang w:eastAsia="nb-NO"/>
              </w:rPr>
              <w:t xml:space="preserve">Kontrakt: </w:t>
            </w:r>
            <w:r w:rsidRPr="00D1684E">
              <w:rPr>
                <w:rFonts w:ascii="Calibri" w:eastAsia="Times New Roman" w:hAnsi="Calibri" w:cs="Times New Roman"/>
                <w:sz w:val="18"/>
                <w:szCs w:val="18"/>
                <w:lang w:eastAsia="nb-NO"/>
              </w:rPr>
              <w:fldChar w:fldCharType="begin">
                <w:ffData>
                  <w:name w:val="Tekst2"/>
                  <w:enabled/>
                  <w:calcOnExit w:val="0"/>
                  <w:textInput/>
                </w:ffData>
              </w:fldChar>
            </w:r>
            <w:bookmarkStart w:id="72" w:name="Tekst2"/>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2"/>
          </w:p>
        </w:tc>
        <w:tc>
          <w:tcPr>
            <w:tcW w:w="3119" w:type="dxa"/>
            <w:vMerge w:val="restart"/>
            <w:vAlign w:val="center"/>
          </w:tcPr>
          <w:p w14:paraId="1C24209A" w14:textId="77777777" w:rsidR="00D1684E" w:rsidRPr="00D1684E" w:rsidRDefault="00D1684E" w:rsidP="00D1684E">
            <w:pPr>
              <w:spacing w:before="60" w:after="60" w:line="240" w:lineRule="auto"/>
              <w:jc w:val="center"/>
              <w:rPr>
                <w:rFonts w:ascii="Cambria" w:eastAsia="Times New Roman" w:hAnsi="Cambria" w:cs="Times New Roman"/>
                <w:snapToGrid w:val="0"/>
                <w:sz w:val="18"/>
                <w:szCs w:val="18"/>
                <w:lang w:val="de-DE" w:eastAsia="nb-NO"/>
              </w:rPr>
            </w:pPr>
            <w:r w:rsidRPr="00D1684E">
              <w:rPr>
                <w:rFonts w:ascii="Calibri" w:eastAsia="Times New Roman" w:hAnsi="Calibri" w:cs="Times New Roman"/>
                <w:sz w:val="18"/>
                <w:szCs w:val="18"/>
                <w:lang w:eastAsia="nb-NO"/>
              </w:rPr>
              <w:t xml:space="preserve">Endringsavtalenummer.: </w:t>
            </w:r>
            <w:r w:rsidRPr="00D1684E">
              <w:rPr>
                <w:rFonts w:ascii="Calibri" w:eastAsia="Times New Roman" w:hAnsi="Calibri" w:cs="Times New Roman"/>
                <w:sz w:val="18"/>
                <w:szCs w:val="18"/>
                <w:lang w:eastAsia="nb-NO"/>
              </w:rPr>
              <w:fldChar w:fldCharType="begin">
                <w:ffData>
                  <w:name w:val="Tekst3"/>
                  <w:enabled/>
                  <w:calcOnExit w:val="0"/>
                  <w:textInput/>
                </w:ffData>
              </w:fldChar>
            </w:r>
            <w:bookmarkStart w:id="73" w:name="Tekst3"/>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3"/>
          </w:p>
        </w:tc>
      </w:tr>
      <w:tr w:rsidR="00D1684E" w:rsidRPr="00D1684E" w14:paraId="580D93DB" w14:textId="77777777" w:rsidTr="00D1684E">
        <w:trPr>
          <w:cantSplit/>
          <w:trHeight w:val="312"/>
        </w:trPr>
        <w:tc>
          <w:tcPr>
            <w:tcW w:w="3261" w:type="dxa"/>
            <w:vAlign w:val="center"/>
          </w:tcPr>
          <w:p w14:paraId="6AE2A90F"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r w:rsidRPr="00D1684E">
              <w:rPr>
                <w:rFonts w:ascii="Calibri" w:eastAsia="Times New Roman" w:hAnsi="Calibri" w:cs="Times New Roman"/>
                <w:sz w:val="18"/>
                <w:szCs w:val="18"/>
                <w:lang w:eastAsia="nb-NO"/>
              </w:rPr>
              <w:t xml:space="preserve">Kontraktspart: </w:t>
            </w:r>
            <w:r w:rsidRPr="00D1684E">
              <w:rPr>
                <w:rFonts w:ascii="Calibri" w:eastAsia="Times New Roman" w:hAnsi="Calibri" w:cs="Times New Roman"/>
                <w:sz w:val="18"/>
                <w:szCs w:val="18"/>
                <w:lang w:eastAsia="nb-NO"/>
              </w:rPr>
              <w:fldChar w:fldCharType="begin">
                <w:ffData>
                  <w:name w:val="Tekst4"/>
                  <w:enabled/>
                  <w:calcOnExit w:val="0"/>
                  <w:textInput/>
                </w:ffData>
              </w:fldChar>
            </w:r>
            <w:bookmarkStart w:id="74" w:name="Tekst4"/>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4"/>
          </w:p>
        </w:tc>
        <w:tc>
          <w:tcPr>
            <w:tcW w:w="3118" w:type="dxa"/>
            <w:vAlign w:val="center"/>
          </w:tcPr>
          <w:p w14:paraId="147C9645"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r w:rsidRPr="00D1684E">
              <w:rPr>
                <w:rFonts w:ascii="Calibri" w:eastAsia="Times New Roman" w:hAnsi="Calibri" w:cs="Times New Roman"/>
                <w:sz w:val="18"/>
                <w:szCs w:val="18"/>
                <w:lang w:eastAsia="nb-NO"/>
              </w:rPr>
              <w:t xml:space="preserve">Arkivreferanse.: </w:t>
            </w:r>
            <w:r w:rsidRPr="00D1684E">
              <w:rPr>
                <w:rFonts w:ascii="Calibri" w:eastAsia="Times New Roman" w:hAnsi="Calibri" w:cs="Times New Roman"/>
                <w:sz w:val="18"/>
                <w:szCs w:val="18"/>
                <w:lang w:eastAsia="nb-NO"/>
              </w:rPr>
              <w:fldChar w:fldCharType="begin">
                <w:ffData>
                  <w:name w:val="Tekst5"/>
                  <w:enabled/>
                  <w:calcOnExit w:val="0"/>
                  <w:textInput/>
                </w:ffData>
              </w:fldChar>
            </w:r>
            <w:bookmarkStart w:id="75" w:name="Tekst5"/>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5"/>
          </w:p>
        </w:tc>
        <w:tc>
          <w:tcPr>
            <w:tcW w:w="3119" w:type="dxa"/>
            <w:vMerge/>
            <w:vAlign w:val="center"/>
          </w:tcPr>
          <w:p w14:paraId="0A9D8540"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p>
        </w:tc>
      </w:tr>
    </w:tbl>
    <w:p w14:paraId="1BEE2DD3"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p w14:paraId="1B60B565"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tbl>
      <w:tblPr>
        <w:tblStyle w:val="Tabellrutenett3"/>
        <w:tblW w:w="0" w:type="auto"/>
        <w:tblLook w:val="01E0" w:firstRow="1" w:lastRow="1" w:firstColumn="1" w:lastColumn="1" w:noHBand="0" w:noVBand="0"/>
      </w:tblPr>
      <w:tblGrid>
        <w:gridCol w:w="9062"/>
      </w:tblGrid>
      <w:tr w:rsidR="00D1684E" w:rsidRPr="00D1684E" w14:paraId="095FF1CF" w14:textId="77777777">
        <w:trPr>
          <w:trHeight w:val="285"/>
        </w:trPr>
        <w:tc>
          <w:tcPr>
            <w:tcW w:w="9495" w:type="dxa"/>
            <w:tcBorders>
              <w:bottom w:val="single" w:sz="4" w:space="0" w:color="auto"/>
            </w:tcBorders>
            <w:shd w:val="clear" w:color="auto" w:fill="C0C0C0"/>
          </w:tcPr>
          <w:p w14:paraId="681BB0F1" w14:textId="77777777" w:rsidR="00D1684E" w:rsidRPr="00D1684E" w:rsidRDefault="00D1684E" w:rsidP="00D1684E">
            <w:pPr>
              <w:spacing w:before="60" w:after="60"/>
              <w:jc w:val="both"/>
              <w:rPr>
                <w:rFonts w:ascii="Cambria" w:hAnsi="Cambria"/>
                <w:b/>
              </w:rPr>
            </w:pPr>
            <w:r w:rsidRPr="00D1684E">
              <w:rPr>
                <w:rFonts w:ascii="Cambria" w:hAnsi="Cambria"/>
                <w:b/>
              </w:rPr>
              <w:t>BESKRIVELSE AV TILLEGGET / ENDRINGENE:</w:t>
            </w:r>
          </w:p>
        </w:tc>
      </w:tr>
      <w:tr w:rsidR="00D1684E" w:rsidRPr="00D1684E" w14:paraId="77CD8D30" w14:textId="77777777">
        <w:trPr>
          <w:trHeight w:val="2030"/>
        </w:trPr>
        <w:tc>
          <w:tcPr>
            <w:tcW w:w="9495" w:type="dxa"/>
            <w:tcBorders>
              <w:top w:val="single" w:sz="4" w:space="0" w:color="auto"/>
            </w:tcBorders>
          </w:tcPr>
          <w:p w14:paraId="40CC4706" w14:textId="77777777" w:rsidR="00D1684E" w:rsidRPr="00D1684E" w:rsidRDefault="00D1684E" w:rsidP="00D1684E">
            <w:pPr>
              <w:spacing w:before="60" w:after="60"/>
              <w:jc w:val="both"/>
              <w:rPr>
                <w:rFonts w:ascii="Cambria" w:hAnsi="Cambria"/>
              </w:rPr>
            </w:pPr>
          </w:p>
        </w:tc>
      </w:tr>
    </w:tbl>
    <w:p w14:paraId="23AE6CB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Style w:val="Tabellrutenett3"/>
        <w:tblW w:w="0" w:type="auto"/>
        <w:tblLook w:val="01E0" w:firstRow="1" w:lastRow="1" w:firstColumn="1" w:lastColumn="1" w:noHBand="0" w:noVBand="0"/>
      </w:tblPr>
      <w:tblGrid>
        <w:gridCol w:w="9062"/>
      </w:tblGrid>
      <w:tr w:rsidR="00D1684E" w:rsidRPr="00D1684E" w14:paraId="7293D072" w14:textId="77777777">
        <w:trPr>
          <w:trHeight w:val="285"/>
        </w:trPr>
        <w:tc>
          <w:tcPr>
            <w:tcW w:w="9495" w:type="dxa"/>
            <w:tcBorders>
              <w:bottom w:val="single" w:sz="4" w:space="0" w:color="auto"/>
            </w:tcBorders>
            <w:shd w:val="clear" w:color="auto" w:fill="C0C0C0"/>
          </w:tcPr>
          <w:p w14:paraId="758E63B3" w14:textId="77777777" w:rsidR="00D1684E" w:rsidRPr="00D1684E" w:rsidRDefault="00D1684E" w:rsidP="00D1684E">
            <w:pPr>
              <w:spacing w:before="60" w:after="60"/>
              <w:jc w:val="both"/>
              <w:rPr>
                <w:rFonts w:ascii="Cambria" w:hAnsi="Cambria"/>
                <w:b/>
              </w:rPr>
            </w:pPr>
            <w:r w:rsidRPr="00D1684E">
              <w:rPr>
                <w:rFonts w:ascii="Cambria" w:hAnsi="Cambria"/>
                <w:b/>
              </w:rPr>
              <w:t>KONSEKVENSER:</w:t>
            </w:r>
          </w:p>
        </w:tc>
      </w:tr>
      <w:tr w:rsidR="00D1684E" w:rsidRPr="00D1684E" w14:paraId="7D45F3FF" w14:textId="77777777">
        <w:trPr>
          <w:trHeight w:val="2030"/>
        </w:trPr>
        <w:tc>
          <w:tcPr>
            <w:tcW w:w="9495" w:type="dxa"/>
            <w:tcBorders>
              <w:top w:val="single" w:sz="4" w:space="0" w:color="auto"/>
            </w:tcBorders>
          </w:tcPr>
          <w:p w14:paraId="2BB0A086" w14:textId="77777777" w:rsidR="00D1684E" w:rsidRPr="00D1684E" w:rsidRDefault="00D1684E" w:rsidP="00D1684E">
            <w:pPr>
              <w:spacing w:before="60" w:after="60"/>
              <w:jc w:val="both"/>
              <w:rPr>
                <w:rFonts w:ascii="Cambria" w:hAnsi="Cambria"/>
              </w:rPr>
            </w:pPr>
          </w:p>
          <w:p w14:paraId="320AF8F1" w14:textId="77777777" w:rsidR="00D1684E" w:rsidRPr="00D1684E" w:rsidRDefault="00D1684E" w:rsidP="00D1684E">
            <w:pPr>
              <w:spacing w:before="60" w:after="60"/>
              <w:jc w:val="both"/>
              <w:rPr>
                <w:rFonts w:ascii="Cambria" w:hAnsi="Cambria"/>
              </w:rPr>
            </w:pPr>
            <w:r w:rsidRPr="00D1684E">
              <w:rPr>
                <w:rFonts w:ascii="Cambria" w:hAnsi="Cambria"/>
              </w:rPr>
              <w:t>Konsekvenser for honoraret:</w:t>
            </w:r>
          </w:p>
          <w:p w14:paraId="69FCFB3B" w14:textId="77777777" w:rsidR="00D1684E" w:rsidRPr="00D1684E" w:rsidRDefault="00D1684E" w:rsidP="00D1684E">
            <w:pPr>
              <w:spacing w:before="60" w:after="60"/>
              <w:jc w:val="both"/>
              <w:rPr>
                <w:rFonts w:ascii="Cambria" w:hAnsi="Cambria"/>
              </w:rPr>
            </w:pPr>
          </w:p>
          <w:p w14:paraId="293F03CA" w14:textId="77777777" w:rsidR="00D1684E" w:rsidRPr="00D1684E" w:rsidRDefault="00D1684E" w:rsidP="00D1684E">
            <w:pPr>
              <w:spacing w:before="60" w:after="60"/>
              <w:jc w:val="both"/>
              <w:rPr>
                <w:rFonts w:ascii="Cambria" w:hAnsi="Cambria"/>
              </w:rPr>
            </w:pPr>
          </w:p>
          <w:p w14:paraId="718131CC" w14:textId="77777777" w:rsidR="00D1684E" w:rsidRPr="00D1684E" w:rsidRDefault="00D1684E" w:rsidP="00D1684E">
            <w:pPr>
              <w:spacing w:before="60" w:after="60"/>
              <w:jc w:val="both"/>
              <w:rPr>
                <w:rFonts w:ascii="Cambria" w:hAnsi="Cambria"/>
              </w:rPr>
            </w:pPr>
          </w:p>
          <w:p w14:paraId="04606203" w14:textId="77777777" w:rsidR="00D1684E" w:rsidRPr="00D1684E" w:rsidRDefault="00D1684E" w:rsidP="00D1684E">
            <w:pPr>
              <w:spacing w:before="60" w:after="60"/>
              <w:jc w:val="both"/>
              <w:rPr>
                <w:rFonts w:ascii="Cambria" w:hAnsi="Cambria"/>
              </w:rPr>
            </w:pPr>
            <w:r w:rsidRPr="00D1684E">
              <w:rPr>
                <w:rFonts w:ascii="Cambria" w:hAnsi="Cambria"/>
              </w:rPr>
              <w:t>Konsekvenser for fremdriften:</w:t>
            </w:r>
          </w:p>
          <w:p w14:paraId="009CCD28" w14:textId="77777777" w:rsidR="00D1684E" w:rsidRPr="00D1684E" w:rsidRDefault="00D1684E" w:rsidP="00D1684E">
            <w:pPr>
              <w:spacing w:before="60" w:after="60"/>
              <w:jc w:val="both"/>
              <w:rPr>
                <w:rFonts w:ascii="Cambria" w:hAnsi="Cambria"/>
              </w:rPr>
            </w:pPr>
          </w:p>
          <w:p w14:paraId="1A7736A0" w14:textId="77777777" w:rsidR="00D1684E" w:rsidRPr="00D1684E" w:rsidRDefault="00D1684E" w:rsidP="00D1684E">
            <w:pPr>
              <w:spacing w:before="60" w:after="60"/>
              <w:jc w:val="both"/>
              <w:rPr>
                <w:rFonts w:ascii="Cambria" w:hAnsi="Cambria"/>
              </w:rPr>
            </w:pPr>
          </w:p>
          <w:p w14:paraId="6A77495A" w14:textId="77777777" w:rsidR="00D1684E" w:rsidRPr="00D1684E" w:rsidRDefault="00D1684E" w:rsidP="00D1684E">
            <w:pPr>
              <w:spacing w:before="60" w:after="60"/>
              <w:jc w:val="both"/>
              <w:rPr>
                <w:rFonts w:ascii="Cambria" w:hAnsi="Cambria"/>
              </w:rPr>
            </w:pPr>
          </w:p>
        </w:tc>
      </w:tr>
    </w:tbl>
    <w:p w14:paraId="7FAE6E2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1C5ADF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77AF625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Avtaledokumentet er utferdiget i to eksemplarer hvorav partene beholder hvert sitt.</w:t>
      </w:r>
    </w:p>
    <w:p w14:paraId="1E5CE21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C59C28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4A897849"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r w:rsidRPr="00D1684E">
        <w:rPr>
          <w:rFonts w:ascii="Cambria" w:eastAsia="Times New Roman" w:hAnsi="Cambria" w:cs="Times New Roman"/>
          <w:b/>
          <w:szCs w:val="20"/>
          <w:lang w:val="da-DK" w:eastAsia="nb-NO"/>
        </w:rPr>
        <w:t>For Forsvarsbygg</w:t>
      </w:r>
      <w:r w:rsidRPr="00D1684E">
        <w:rPr>
          <w:rFonts w:ascii="Cambria" w:eastAsia="Times New Roman" w:hAnsi="Cambria" w:cs="Times New Roman"/>
          <w:szCs w:val="20"/>
          <w:lang w:val="da-DK" w:eastAsia="nb-NO"/>
        </w:rPr>
        <w:t xml:space="preserve"> </w:t>
      </w:r>
      <w:r w:rsidRPr="00D1684E">
        <w:rPr>
          <w:rFonts w:ascii="Cambria" w:eastAsia="Times New Roman" w:hAnsi="Cambria" w:cs="Times New Roman"/>
          <w:szCs w:val="20"/>
          <w:lang w:val="da-DK" w:eastAsia="nb-NO"/>
        </w:rPr>
        <w:tab/>
      </w:r>
      <w:r w:rsidRPr="00D1684E">
        <w:rPr>
          <w:rFonts w:ascii="Cambria" w:eastAsia="Times New Roman" w:hAnsi="Cambria" w:cs="Times New Roman"/>
          <w:szCs w:val="20"/>
          <w:lang w:val="da-DK" w:eastAsia="nb-NO"/>
        </w:rPr>
        <w:tab/>
      </w:r>
      <w:r w:rsidRPr="00D1684E">
        <w:rPr>
          <w:rFonts w:ascii="Cambria" w:eastAsia="Times New Roman" w:hAnsi="Cambria" w:cs="Times New Roman"/>
          <w:szCs w:val="20"/>
          <w:lang w:val="da-DK" w:eastAsia="nb-NO"/>
        </w:rPr>
        <w:tab/>
      </w:r>
      <w:r w:rsidRPr="00D1684E">
        <w:rPr>
          <w:rFonts w:ascii="Cambria" w:eastAsia="Times New Roman" w:hAnsi="Cambria" w:cs="Times New Roman"/>
          <w:b/>
          <w:szCs w:val="20"/>
          <w:lang w:val="da-DK" w:eastAsia="nb-NO"/>
        </w:rPr>
        <w:t>For tjenesteyter</w:t>
      </w:r>
    </w:p>
    <w:p w14:paraId="16D85313"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p w14:paraId="03F7CF7B"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r w:rsidRPr="00D1684E">
        <w:rPr>
          <w:rFonts w:ascii="Cambria" w:eastAsia="Times New Roman" w:hAnsi="Cambria" w:cs="Times New Roman"/>
          <w:szCs w:val="20"/>
          <w:lang w:val="da-DK" w:eastAsia="nb-NO"/>
        </w:rPr>
        <w:t>Sted/dato</w:t>
      </w:r>
      <w:r w:rsidRPr="00D1684E">
        <w:rPr>
          <w:rFonts w:ascii="Cambria" w:eastAsia="Times New Roman" w:hAnsi="Cambria" w:cs="Times New Roman"/>
          <w:szCs w:val="20"/>
          <w:lang w:val="da-DK" w:eastAsia="nb-NO"/>
        </w:rPr>
        <w:tab/>
        <w:t>_________________________</w:t>
      </w:r>
      <w:r w:rsidRPr="00D1684E">
        <w:rPr>
          <w:rFonts w:ascii="Cambria" w:eastAsia="Times New Roman" w:hAnsi="Cambria" w:cs="Times New Roman"/>
          <w:szCs w:val="20"/>
          <w:lang w:val="da-DK" w:eastAsia="nb-NO"/>
        </w:rPr>
        <w:tab/>
        <w:t>Sted/dato</w:t>
      </w:r>
      <w:r w:rsidRPr="00D1684E">
        <w:rPr>
          <w:rFonts w:ascii="Cambria" w:eastAsia="Times New Roman" w:hAnsi="Cambria" w:cs="Times New Roman"/>
          <w:szCs w:val="20"/>
          <w:lang w:val="da-DK" w:eastAsia="nb-NO"/>
        </w:rPr>
        <w:tab/>
        <w:t>_________________________</w:t>
      </w:r>
    </w:p>
    <w:p w14:paraId="54DF5169"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p w14:paraId="16431E09"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r w:rsidRPr="00D1684E">
        <w:rPr>
          <w:rFonts w:ascii="Cambria" w:eastAsia="Times New Roman" w:hAnsi="Cambria" w:cs="Times New Roman"/>
          <w:szCs w:val="20"/>
          <w:lang w:val="da-DK" w:eastAsia="nb-NO"/>
        </w:rPr>
        <w:t>Signatur</w:t>
      </w:r>
      <w:r w:rsidRPr="00D1684E">
        <w:rPr>
          <w:rFonts w:ascii="Cambria" w:eastAsia="Times New Roman" w:hAnsi="Cambria" w:cs="Times New Roman"/>
          <w:szCs w:val="20"/>
          <w:lang w:val="da-DK" w:eastAsia="nb-NO"/>
        </w:rPr>
        <w:tab/>
        <w:t>_________________________</w:t>
      </w:r>
      <w:r w:rsidRPr="00D1684E">
        <w:rPr>
          <w:rFonts w:ascii="Cambria" w:eastAsia="Times New Roman" w:hAnsi="Cambria" w:cs="Times New Roman"/>
          <w:szCs w:val="20"/>
          <w:lang w:val="da-DK" w:eastAsia="nb-NO"/>
        </w:rPr>
        <w:tab/>
        <w:t>Signatur</w:t>
      </w:r>
      <w:r w:rsidRPr="00D1684E">
        <w:rPr>
          <w:rFonts w:ascii="Cambria" w:eastAsia="Times New Roman" w:hAnsi="Cambria" w:cs="Times New Roman"/>
          <w:szCs w:val="20"/>
          <w:lang w:val="da-DK" w:eastAsia="nb-NO"/>
        </w:rPr>
        <w:tab/>
        <w:t>_________________________</w:t>
      </w:r>
    </w:p>
    <w:p w14:paraId="27E40089" w14:textId="77777777" w:rsidR="00D1684E" w:rsidRPr="00D1684E" w:rsidRDefault="00D1684E" w:rsidP="00D1684E">
      <w:pPr>
        <w:spacing w:before="60" w:after="60" w:line="240" w:lineRule="auto"/>
        <w:jc w:val="both"/>
        <w:rPr>
          <w:rFonts w:ascii="Cambria" w:eastAsia="Times New Roman" w:hAnsi="Cambria" w:cs="Times New Roman"/>
          <w:sz w:val="24"/>
          <w:szCs w:val="24"/>
          <w:lang w:eastAsia="nb-NO"/>
        </w:rPr>
      </w:pPr>
    </w:p>
    <w:p w14:paraId="0426510E" w14:textId="0DDCDF54" w:rsidR="003000F9" w:rsidRDefault="003000F9">
      <w:r>
        <w:br w:type="page"/>
      </w:r>
    </w:p>
    <w:p w14:paraId="4D24FFF9" w14:textId="2D3C5C2D" w:rsidR="00422FFF" w:rsidRDefault="00C06BAC" w:rsidP="00953D59">
      <w:pPr>
        <w:pBdr>
          <w:bottom w:val="single" w:sz="6" w:space="1" w:color="auto"/>
        </w:pBdr>
        <w:spacing w:before="240"/>
        <w:rPr>
          <w:b/>
          <w:sz w:val="24"/>
          <w:szCs w:val="32"/>
        </w:rPr>
      </w:pPr>
      <w:r w:rsidRPr="00D1684E">
        <w:rPr>
          <w:rFonts w:ascii="Cambria" w:eastAsia="Times New Roman" w:hAnsi="Cambria" w:cs="Times New Roman"/>
          <w:noProof/>
          <w:szCs w:val="20"/>
          <w:lang w:eastAsia="nb-NO"/>
        </w:rPr>
        <w:lastRenderedPageBreak/>
        <w:drawing>
          <wp:anchor distT="0" distB="0" distL="114300" distR="114300" simplePos="0" relativeHeight="251658244" behindDoc="1" locked="0" layoutInCell="1" allowOverlap="1" wp14:anchorId="635ED9A5" wp14:editId="37533BEE">
            <wp:simplePos x="0" y="0"/>
            <wp:positionH relativeFrom="column">
              <wp:posOffset>24130</wp:posOffset>
            </wp:positionH>
            <wp:positionV relativeFrom="page">
              <wp:posOffset>561975</wp:posOffset>
            </wp:positionV>
            <wp:extent cx="1953260" cy="559435"/>
            <wp:effectExtent l="0" t="0" r="8890" b="0"/>
            <wp:wrapTight wrapText="bothSides">
              <wp:wrapPolygon edited="0">
                <wp:start x="1053" y="0"/>
                <wp:lineTo x="0" y="3678"/>
                <wp:lineTo x="0" y="16182"/>
                <wp:lineTo x="1053" y="20595"/>
                <wp:lineTo x="2317" y="20595"/>
                <wp:lineTo x="21488" y="13240"/>
                <wp:lineTo x="21488" y="6620"/>
                <wp:lineTo x="2107" y="0"/>
                <wp:lineTo x="1053" y="0"/>
              </wp:wrapPolygon>
            </wp:wrapTight>
            <wp:docPr id="708760137" name="Grafikk 70876013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953260" cy="559435"/>
                    </a:xfrm>
                    <a:prstGeom prst="rect">
                      <a:avLst/>
                    </a:prstGeom>
                  </pic:spPr>
                </pic:pic>
              </a:graphicData>
            </a:graphic>
          </wp:anchor>
        </w:drawing>
      </w:r>
    </w:p>
    <w:p w14:paraId="6F82E83D" w14:textId="77777777" w:rsidR="00422FFF" w:rsidRPr="00422FFF" w:rsidRDefault="00422FFF" w:rsidP="00953D59">
      <w:pPr>
        <w:pBdr>
          <w:bottom w:val="single" w:sz="6" w:space="1" w:color="auto"/>
        </w:pBdr>
        <w:spacing w:before="240"/>
        <w:rPr>
          <w:b/>
          <w:sz w:val="14"/>
          <w:szCs w:val="18"/>
        </w:rPr>
      </w:pPr>
    </w:p>
    <w:p w14:paraId="0352B3E3" w14:textId="77777777" w:rsidR="00C06BAC" w:rsidRDefault="00C06BAC" w:rsidP="00953D59">
      <w:pPr>
        <w:spacing w:before="240"/>
        <w:rPr>
          <w:b/>
          <w:sz w:val="24"/>
          <w:szCs w:val="32"/>
        </w:rPr>
      </w:pPr>
    </w:p>
    <w:p w14:paraId="6AC4E24F" w14:textId="2F460BB8" w:rsidR="00953D59" w:rsidRPr="00C06BAC" w:rsidRDefault="00953D59" w:rsidP="00953D59">
      <w:pPr>
        <w:spacing w:before="240"/>
        <w:rPr>
          <w:b/>
          <w:sz w:val="28"/>
          <w:szCs w:val="36"/>
        </w:rPr>
      </w:pPr>
      <w:r w:rsidRPr="00C06BAC">
        <w:rPr>
          <w:b/>
          <w:sz w:val="28"/>
          <w:szCs w:val="36"/>
        </w:rPr>
        <w:t>Godkjente underleverandører</w:t>
      </w:r>
    </w:p>
    <w:p w14:paraId="1E2AE2F8" w14:textId="77777777" w:rsidR="00953D59" w:rsidRDefault="00953D59" w:rsidP="00953D59"/>
    <w:p w14:paraId="6E51F7B8" w14:textId="77777777" w:rsidR="00953D59" w:rsidRPr="00551D9C" w:rsidRDefault="00953D59" w:rsidP="00953D59">
      <w:r>
        <w:t>Følgende underleverandører er godkjente for bruk under avtalen:</w:t>
      </w:r>
    </w:p>
    <w:tbl>
      <w:tblPr>
        <w:tblStyle w:val="Tabellrutenett"/>
        <w:tblW w:w="0" w:type="auto"/>
        <w:tblLook w:val="04A0" w:firstRow="1" w:lastRow="0" w:firstColumn="1" w:lastColumn="0" w:noHBand="0" w:noVBand="1"/>
      </w:tblPr>
      <w:tblGrid>
        <w:gridCol w:w="5807"/>
        <w:gridCol w:w="3246"/>
      </w:tblGrid>
      <w:tr w:rsidR="00953D59" w14:paraId="731FC1DB" w14:textId="77777777">
        <w:trPr>
          <w:trHeight w:val="283"/>
        </w:trPr>
        <w:tc>
          <w:tcPr>
            <w:tcW w:w="5807" w:type="dxa"/>
            <w:shd w:val="clear" w:color="auto" w:fill="D9D9D9" w:themeFill="background1" w:themeFillShade="D9"/>
            <w:vAlign w:val="center"/>
          </w:tcPr>
          <w:p w14:paraId="59992D73" w14:textId="77777777" w:rsidR="00953D59" w:rsidRPr="00551D9C" w:rsidRDefault="00953D59">
            <w:pPr>
              <w:rPr>
                <w:b/>
              </w:rPr>
            </w:pPr>
            <w:r w:rsidRPr="00551D9C">
              <w:rPr>
                <w:b/>
              </w:rPr>
              <w:t>Navn på underleverandør</w:t>
            </w:r>
          </w:p>
        </w:tc>
        <w:tc>
          <w:tcPr>
            <w:tcW w:w="3246" w:type="dxa"/>
            <w:shd w:val="clear" w:color="auto" w:fill="D9D9D9" w:themeFill="background1" w:themeFillShade="D9"/>
            <w:vAlign w:val="center"/>
          </w:tcPr>
          <w:p w14:paraId="64718C49" w14:textId="77777777" w:rsidR="00953D59" w:rsidRPr="00551D9C" w:rsidRDefault="00953D59">
            <w:pPr>
              <w:rPr>
                <w:b/>
              </w:rPr>
            </w:pPr>
            <w:r w:rsidRPr="00551D9C">
              <w:rPr>
                <w:b/>
              </w:rPr>
              <w:t>Organisasjonsnummer</w:t>
            </w:r>
          </w:p>
        </w:tc>
      </w:tr>
      <w:tr w:rsidR="00953D59" w14:paraId="780135AE" w14:textId="77777777">
        <w:trPr>
          <w:trHeight w:val="283"/>
        </w:trPr>
        <w:tc>
          <w:tcPr>
            <w:tcW w:w="5807" w:type="dxa"/>
            <w:vAlign w:val="center"/>
          </w:tcPr>
          <w:p w14:paraId="245CD9A2" w14:textId="77777777" w:rsidR="00953D59" w:rsidRPr="00530108" w:rsidRDefault="00953D59">
            <w:pPr>
              <w:rPr>
                <w:highlight w:val="yellow"/>
              </w:rPr>
            </w:pPr>
          </w:p>
        </w:tc>
        <w:tc>
          <w:tcPr>
            <w:tcW w:w="3246" w:type="dxa"/>
            <w:vAlign w:val="center"/>
          </w:tcPr>
          <w:p w14:paraId="1915E50F" w14:textId="77777777" w:rsidR="00953D59" w:rsidRPr="00530108" w:rsidRDefault="00953D59">
            <w:pPr>
              <w:rPr>
                <w:highlight w:val="yellow"/>
              </w:rPr>
            </w:pPr>
          </w:p>
        </w:tc>
      </w:tr>
      <w:tr w:rsidR="00953D59" w14:paraId="58443727" w14:textId="77777777">
        <w:trPr>
          <w:trHeight w:val="283"/>
        </w:trPr>
        <w:tc>
          <w:tcPr>
            <w:tcW w:w="5807" w:type="dxa"/>
            <w:vAlign w:val="center"/>
          </w:tcPr>
          <w:p w14:paraId="61754E1E" w14:textId="77777777" w:rsidR="00953D59" w:rsidRPr="00530108" w:rsidRDefault="00953D59">
            <w:pPr>
              <w:rPr>
                <w:highlight w:val="yellow"/>
              </w:rPr>
            </w:pPr>
          </w:p>
        </w:tc>
        <w:tc>
          <w:tcPr>
            <w:tcW w:w="3246" w:type="dxa"/>
            <w:vAlign w:val="center"/>
          </w:tcPr>
          <w:p w14:paraId="6C42C31E" w14:textId="77777777" w:rsidR="00953D59" w:rsidRPr="00530108" w:rsidRDefault="00953D59">
            <w:pPr>
              <w:rPr>
                <w:highlight w:val="yellow"/>
              </w:rPr>
            </w:pPr>
          </w:p>
        </w:tc>
      </w:tr>
    </w:tbl>
    <w:p w14:paraId="4C04CAAE" w14:textId="77777777" w:rsidR="00953D59" w:rsidRPr="008E1C85" w:rsidRDefault="00953D59" w:rsidP="00953D59">
      <w:pPr>
        <w:rPr>
          <w:rFonts w:eastAsiaTheme="majorEastAsia" w:cs="Arial"/>
          <w:sz w:val="28"/>
          <w:szCs w:val="32"/>
          <w:lang w:eastAsia="nb-NO"/>
        </w:rPr>
      </w:pPr>
    </w:p>
    <w:p w14:paraId="6D7041AD" w14:textId="77777777" w:rsidR="00511AC7" w:rsidRDefault="00511AC7" w:rsidP="00DD31A5"/>
    <w:sectPr w:rsidR="00511AC7" w:rsidSect="00AF328B">
      <w:headerReference w:type="default" r:id="rId27"/>
      <w:footerReference w:type="default" r:id="rId28"/>
      <w:headerReference w:type="first" r:id="rId29"/>
      <w:footerReference w:type="first" r:id="rId30"/>
      <w:pgSz w:w="11906" w:h="16838"/>
      <w:pgMar w:top="1560"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58643" w14:textId="77777777" w:rsidR="00EE574F" w:rsidRDefault="00EE574F" w:rsidP="008420C4">
      <w:pPr>
        <w:spacing w:after="0" w:line="240" w:lineRule="auto"/>
      </w:pPr>
      <w:r>
        <w:separator/>
      </w:r>
    </w:p>
  </w:endnote>
  <w:endnote w:type="continuationSeparator" w:id="0">
    <w:p w14:paraId="324F9E04" w14:textId="77777777" w:rsidR="00EE574F" w:rsidRDefault="00EE574F" w:rsidP="008420C4">
      <w:pPr>
        <w:spacing w:after="0" w:line="240" w:lineRule="auto"/>
      </w:pPr>
      <w:r>
        <w:continuationSeparator/>
      </w:r>
    </w:p>
  </w:endnote>
  <w:endnote w:type="continuationNotice" w:id="1">
    <w:p w14:paraId="16D733B3" w14:textId="77777777" w:rsidR="00EE574F" w:rsidRDefault="00EE57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left w:val="none" w:sz="0" w:space="0" w:color="auto"/>
        <w:bottom w:val="none" w:sz="0" w:space="0" w:color="auto"/>
        <w:right w:val="none" w:sz="0" w:space="0" w:color="auto"/>
        <w:insideH w:val="none" w:sz="0" w:space="0" w:color="auto"/>
        <w:insideV w:val="none" w:sz="0" w:space="0" w:color="auto"/>
      </w:tblBorders>
      <w:tblCellMar>
        <w:top w:w="28" w:type="dxa"/>
      </w:tblCellMar>
      <w:tblLook w:val="04A0" w:firstRow="1" w:lastRow="0" w:firstColumn="1" w:lastColumn="0" w:noHBand="0" w:noVBand="1"/>
    </w:tblPr>
    <w:tblGrid>
      <w:gridCol w:w="3570"/>
      <w:gridCol w:w="3084"/>
      <w:gridCol w:w="3093"/>
    </w:tblGrid>
    <w:tr w:rsidR="00D1684E" w:rsidRPr="00774D30" w14:paraId="382B6663" w14:textId="77777777" w:rsidTr="00774D30">
      <w:trPr>
        <w:trHeight w:val="122"/>
      </w:trPr>
      <w:tc>
        <w:tcPr>
          <w:tcW w:w="3637" w:type="dxa"/>
          <w:vAlign w:val="center"/>
        </w:tcPr>
        <w:p w14:paraId="18794003" w14:textId="77777777" w:rsidR="00D1684E" w:rsidRPr="00774D30" w:rsidRDefault="00D1684E" w:rsidP="00E7338A">
          <w:pPr>
            <w:pStyle w:val="Bunntekst"/>
            <w:rPr>
              <w:b/>
              <w:sz w:val="16"/>
              <w:szCs w:val="16"/>
            </w:rPr>
          </w:pPr>
          <w:r w:rsidRPr="00774D30">
            <w:rPr>
              <w:sz w:val="16"/>
              <w:szCs w:val="16"/>
            </w:rPr>
            <w:t>Versjonsdato 17.03.2025</w:t>
          </w:r>
        </w:p>
      </w:tc>
      <w:tc>
        <w:tcPr>
          <w:tcW w:w="3163" w:type="dxa"/>
        </w:tcPr>
        <w:p w14:paraId="7E997AB8" w14:textId="77777777" w:rsidR="00D1684E" w:rsidRPr="00774D30" w:rsidRDefault="00D1684E">
          <w:pPr>
            <w:pStyle w:val="Bunntekst"/>
            <w:rPr>
              <w:sz w:val="16"/>
              <w:szCs w:val="16"/>
            </w:rPr>
          </w:pPr>
        </w:p>
      </w:tc>
      <w:tc>
        <w:tcPr>
          <w:tcW w:w="3163" w:type="dxa"/>
          <w:vAlign w:val="center"/>
        </w:tcPr>
        <w:p w14:paraId="6105D78F" w14:textId="77777777" w:rsidR="00D1684E" w:rsidRPr="00774D30" w:rsidRDefault="00D1684E" w:rsidP="00E7338A">
          <w:pPr>
            <w:pStyle w:val="Bunntekst"/>
            <w:jc w:val="right"/>
            <w:rPr>
              <w:b/>
              <w:sz w:val="16"/>
              <w:szCs w:val="16"/>
            </w:rPr>
          </w:pPr>
          <w:r w:rsidRPr="00774D30">
            <w:rPr>
              <w:sz w:val="16"/>
              <w:szCs w:val="16"/>
            </w:rPr>
            <w:t xml:space="preserve">Side </w:t>
          </w:r>
          <w:r w:rsidRPr="00774D30">
            <w:rPr>
              <w:b/>
              <w:bCs/>
              <w:sz w:val="16"/>
              <w:szCs w:val="16"/>
            </w:rPr>
            <w:fldChar w:fldCharType="begin"/>
          </w:r>
          <w:r w:rsidRPr="00774D30">
            <w:rPr>
              <w:bCs/>
              <w:sz w:val="16"/>
              <w:szCs w:val="16"/>
            </w:rPr>
            <w:instrText>PAGE  \* Arabic  \* MERGEFORMAT</w:instrText>
          </w:r>
          <w:r w:rsidRPr="00774D30">
            <w:rPr>
              <w:b/>
              <w:bCs/>
              <w:sz w:val="16"/>
              <w:szCs w:val="16"/>
            </w:rPr>
            <w:fldChar w:fldCharType="separate"/>
          </w:r>
          <w:r w:rsidRPr="00774D30">
            <w:rPr>
              <w:bCs/>
              <w:sz w:val="16"/>
              <w:szCs w:val="16"/>
            </w:rPr>
            <w:t>11</w:t>
          </w:r>
          <w:r w:rsidRPr="00774D30">
            <w:rPr>
              <w:b/>
              <w:bCs/>
              <w:sz w:val="16"/>
              <w:szCs w:val="16"/>
            </w:rPr>
            <w:fldChar w:fldCharType="end"/>
          </w:r>
          <w:r w:rsidRPr="00774D30">
            <w:rPr>
              <w:sz w:val="16"/>
              <w:szCs w:val="16"/>
            </w:rPr>
            <w:t xml:space="preserve"> av </w:t>
          </w:r>
          <w:r w:rsidRPr="00774D30">
            <w:rPr>
              <w:b/>
              <w:bCs/>
              <w:sz w:val="16"/>
              <w:szCs w:val="16"/>
            </w:rPr>
            <w:fldChar w:fldCharType="begin"/>
          </w:r>
          <w:r w:rsidRPr="00774D30">
            <w:rPr>
              <w:bCs/>
              <w:sz w:val="16"/>
              <w:szCs w:val="16"/>
            </w:rPr>
            <w:instrText>NUMPAGES  \* Arabic  \* MERGEFORMAT</w:instrText>
          </w:r>
          <w:r w:rsidRPr="00774D30">
            <w:rPr>
              <w:b/>
              <w:bCs/>
              <w:sz w:val="16"/>
              <w:szCs w:val="16"/>
            </w:rPr>
            <w:fldChar w:fldCharType="separate"/>
          </w:r>
          <w:r w:rsidRPr="00774D30">
            <w:rPr>
              <w:bCs/>
              <w:sz w:val="16"/>
              <w:szCs w:val="16"/>
            </w:rPr>
            <w:t>32</w:t>
          </w:r>
          <w:r w:rsidRPr="00774D30">
            <w:rPr>
              <w:b/>
              <w:bCs/>
              <w:sz w:val="16"/>
              <w:szCs w:val="16"/>
            </w:rPr>
            <w:fldChar w:fldCharType="end"/>
          </w:r>
        </w:p>
      </w:tc>
    </w:tr>
  </w:tbl>
  <w:p w14:paraId="7403AAD8" w14:textId="77777777" w:rsidR="00D1684E" w:rsidRDefault="00D1684E" w:rsidP="00735FD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02BE48B1" w14:paraId="74935A6C" w14:textId="77777777" w:rsidTr="02BE48B1">
      <w:trPr>
        <w:trHeight w:val="300"/>
      </w:trPr>
      <w:tc>
        <w:tcPr>
          <w:tcW w:w="3245" w:type="dxa"/>
        </w:tcPr>
        <w:p w14:paraId="0F45104A" w14:textId="66B1BA3B" w:rsidR="02BE48B1" w:rsidRDefault="02BE48B1" w:rsidP="02BE48B1">
          <w:pPr>
            <w:pStyle w:val="Topptekst"/>
            <w:ind w:left="-115"/>
          </w:pPr>
        </w:p>
      </w:tc>
      <w:tc>
        <w:tcPr>
          <w:tcW w:w="3245" w:type="dxa"/>
        </w:tcPr>
        <w:p w14:paraId="2CB019F0" w14:textId="4CFEC7BB" w:rsidR="02BE48B1" w:rsidRDefault="02BE48B1" w:rsidP="02BE48B1">
          <w:pPr>
            <w:pStyle w:val="Topptekst"/>
            <w:jc w:val="center"/>
          </w:pPr>
        </w:p>
      </w:tc>
      <w:tc>
        <w:tcPr>
          <w:tcW w:w="3245" w:type="dxa"/>
        </w:tcPr>
        <w:p w14:paraId="34237B16" w14:textId="166E1EA3" w:rsidR="02BE48B1" w:rsidRDefault="02BE48B1" w:rsidP="02BE48B1">
          <w:pPr>
            <w:pStyle w:val="Topptekst"/>
            <w:ind w:right="-115"/>
            <w:jc w:val="right"/>
          </w:pPr>
        </w:p>
      </w:tc>
    </w:tr>
  </w:tbl>
  <w:p w14:paraId="45A8D246" w14:textId="1845FD5B" w:rsidR="02BE48B1" w:rsidRDefault="02BE48B1" w:rsidP="02BE48B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top w:val="single" w:sz="8" w:space="0" w:color="8080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1684E" w:rsidRPr="008668C0" w14:paraId="04B9AEAB" w14:textId="77777777" w:rsidTr="00D1684E">
      <w:tc>
        <w:tcPr>
          <w:tcW w:w="9887" w:type="dxa"/>
        </w:tcPr>
        <w:p w14:paraId="318CE1A8" w14:textId="77777777" w:rsidR="00D1684E" w:rsidRPr="008668C0" w:rsidRDefault="00D1684E">
          <w:pPr>
            <w:pStyle w:val="Bunntekst"/>
          </w:pPr>
        </w:p>
      </w:tc>
    </w:tr>
  </w:tbl>
  <w:p w14:paraId="626E9848" w14:textId="77777777" w:rsidR="00D1684E" w:rsidRDefault="00D1684E">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top w:val="single" w:sz="8" w:space="0" w:color="8080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1684E" w:rsidRPr="008668C0" w14:paraId="7806ED4F" w14:textId="77777777" w:rsidTr="00D1684E">
      <w:tc>
        <w:tcPr>
          <w:tcW w:w="9887" w:type="dxa"/>
        </w:tcPr>
        <w:p w14:paraId="60B417EE" w14:textId="77777777" w:rsidR="00D1684E" w:rsidRPr="008668C0" w:rsidRDefault="00D1684E">
          <w:pPr>
            <w:pStyle w:val="Bunntekst"/>
          </w:pPr>
          <w:r>
            <w:t>Mal for tilleggsavtale</w:t>
          </w:r>
        </w:p>
      </w:tc>
    </w:tr>
  </w:tbl>
  <w:p w14:paraId="3CCAE676" w14:textId="77777777" w:rsidR="00D1684E" w:rsidRDefault="00D1684E">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D3D46" w14:textId="77777777" w:rsidR="00A8507A" w:rsidRDefault="00A8507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6D73E" w14:textId="77777777" w:rsidR="00A8507A" w:rsidRPr="003000F9" w:rsidRDefault="00A8507A" w:rsidP="003000F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6A1E2" w14:textId="77777777" w:rsidR="00EE574F" w:rsidRDefault="00EE574F" w:rsidP="008420C4">
      <w:pPr>
        <w:spacing w:after="0" w:line="240" w:lineRule="auto"/>
      </w:pPr>
      <w:r>
        <w:separator/>
      </w:r>
    </w:p>
  </w:footnote>
  <w:footnote w:type="continuationSeparator" w:id="0">
    <w:p w14:paraId="350F3497" w14:textId="77777777" w:rsidR="00EE574F" w:rsidRDefault="00EE574F" w:rsidP="008420C4">
      <w:pPr>
        <w:spacing w:after="0" w:line="240" w:lineRule="auto"/>
      </w:pPr>
      <w:r>
        <w:continuationSeparator/>
      </w:r>
    </w:p>
  </w:footnote>
  <w:footnote w:type="continuationNotice" w:id="1">
    <w:p w14:paraId="67C5B7FE" w14:textId="77777777" w:rsidR="00EE574F" w:rsidRDefault="00EE57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284"/>
      <w:gridCol w:w="2883"/>
    </w:tblGrid>
    <w:tr w:rsidR="005D580A" w:rsidRPr="002222C8" w14:paraId="46B4DE5E" w14:textId="77777777">
      <w:trPr>
        <w:trHeight w:val="191"/>
      </w:trPr>
      <w:tc>
        <w:tcPr>
          <w:tcW w:w="6232" w:type="dxa"/>
          <w:vAlign w:val="center"/>
        </w:tcPr>
        <w:p w14:paraId="08FA0679" w14:textId="77777777" w:rsidR="005D580A" w:rsidRPr="002222C8" w:rsidRDefault="005D580A" w:rsidP="005D580A">
          <w:pPr>
            <w:pStyle w:val="Topptekst"/>
            <w:rPr>
              <w:b/>
              <w:bCs/>
              <w:sz w:val="18"/>
              <w:szCs w:val="18"/>
            </w:rPr>
          </w:pPr>
        </w:p>
      </w:tc>
      <w:tc>
        <w:tcPr>
          <w:tcW w:w="284" w:type="dxa"/>
          <w:vAlign w:val="center"/>
        </w:tcPr>
        <w:p w14:paraId="7AD70B86" w14:textId="77777777" w:rsidR="005D580A" w:rsidRPr="002222C8" w:rsidRDefault="005D580A" w:rsidP="005D580A">
          <w:pPr>
            <w:pStyle w:val="Topptekst"/>
            <w:rPr>
              <w:b/>
              <w:bCs/>
            </w:rPr>
          </w:pPr>
        </w:p>
      </w:tc>
      <w:tc>
        <w:tcPr>
          <w:tcW w:w="2883" w:type="dxa"/>
          <w:vAlign w:val="center"/>
        </w:tcPr>
        <w:p w14:paraId="26E1FD08" w14:textId="5E099B55" w:rsidR="005D580A" w:rsidRPr="005D580A" w:rsidRDefault="005D580A" w:rsidP="005D580A">
          <w:pPr>
            <w:pStyle w:val="Topptekst"/>
            <w:jc w:val="right"/>
            <w:rPr>
              <w:sz w:val="18"/>
            </w:rPr>
          </w:pPr>
          <w:r w:rsidRPr="005D580A">
            <w:rPr>
              <w:sz w:val="18"/>
            </w:rPr>
            <w:t>Arkivnr.: 202</w:t>
          </w:r>
          <w:r w:rsidR="00BF46C6">
            <w:rPr>
              <w:sz w:val="18"/>
            </w:rPr>
            <w:t>6/</w:t>
          </w:r>
          <w:r w:rsidR="00F27833">
            <w:rPr>
              <w:sz w:val="18"/>
            </w:rPr>
            <w:t>243</w:t>
          </w:r>
          <w:r w:rsidR="0059640A">
            <w:rPr>
              <w:sz w:val="18"/>
            </w:rPr>
            <w:t>6</w:t>
          </w:r>
        </w:p>
      </w:tc>
    </w:tr>
    <w:tr w:rsidR="005D580A" w:rsidRPr="005D580A" w14:paraId="144A4D82" w14:textId="77777777">
      <w:trPr>
        <w:trHeight w:val="191"/>
      </w:trPr>
      <w:tc>
        <w:tcPr>
          <w:tcW w:w="6232" w:type="dxa"/>
          <w:vAlign w:val="center"/>
        </w:tcPr>
        <w:p w14:paraId="23C39A69" w14:textId="4BAB3B36" w:rsidR="005D580A" w:rsidRPr="005D580A" w:rsidRDefault="005D580A" w:rsidP="005D580A">
          <w:pPr>
            <w:pStyle w:val="Topptekst"/>
            <w:rPr>
              <w:b/>
              <w:bCs/>
            </w:rPr>
          </w:pPr>
          <w:r w:rsidRPr="005D580A">
            <w:rPr>
              <w:b/>
              <w:bCs/>
              <w:sz w:val="18"/>
            </w:rPr>
            <w:fldChar w:fldCharType="begin"/>
          </w:r>
          <w:r w:rsidRPr="005D580A">
            <w:rPr>
              <w:b/>
              <w:bCs/>
              <w:sz w:val="18"/>
              <w:szCs w:val="18"/>
            </w:rPr>
            <w:instrText xml:space="preserve"> FILENAME   \* MERGEFORMAT </w:instrText>
          </w:r>
          <w:r w:rsidRPr="005D580A">
            <w:rPr>
              <w:b/>
              <w:bCs/>
              <w:sz w:val="18"/>
            </w:rPr>
            <w:fldChar w:fldCharType="separate"/>
          </w:r>
          <w:r>
            <w:rPr>
              <w:b/>
              <w:bCs/>
              <w:noProof/>
              <w:sz w:val="18"/>
              <w:szCs w:val="18"/>
            </w:rPr>
            <w:t xml:space="preserve">04 </w:t>
          </w:r>
          <w:r w:rsidRPr="005D580A">
            <w:rPr>
              <w:b/>
              <w:bCs/>
              <w:noProof/>
              <w:sz w:val="18"/>
            </w:rPr>
            <w:t xml:space="preserve">Del II - </w:t>
          </w:r>
          <w:r>
            <w:rPr>
              <w:b/>
              <w:bCs/>
              <w:noProof/>
              <w:sz w:val="18"/>
              <w:szCs w:val="18"/>
            </w:rPr>
            <w:t>Spesielle kontraktsbestemmelser</w:t>
          </w:r>
          <w:r w:rsidRPr="005D580A">
            <w:rPr>
              <w:b/>
              <w:bCs/>
              <w:sz w:val="18"/>
            </w:rPr>
            <w:fldChar w:fldCharType="end"/>
          </w:r>
        </w:p>
      </w:tc>
      <w:tc>
        <w:tcPr>
          <w:tcW w:w="284" w:type="dxa"/>
          <w:vAlign w:val="center"/>
        </w:tcPr>
        <w:p w14:paraId="220774F4" w14:textId="77777777" w:rsidR="005D580A" w:rsidRPr="002222C8" w:rsidRDefault="005D580A" w:rsidP="005D580A">
          <w:pPr>
            <w:pStyle w:val="Topptekst"/>
            <w:rPr>
              <w:b/>
              <w:bCs/>
            </w:rPr>
          </w:pPr>
        </w:p>
      </w:tc>
      <w:tc>
        <w:tcPr>
          <w:tcW w:w="2883" w:type="dxa"/>
          <w:vAlign w:val="center"/>
        </w:tcPr>
        <w:p w14:paraId="131E8112" w14:textId="7E010BB1" w:rsidR="005D580A" w:rsidRPr="005D580A" w:rsidRDefault="005D580A" w:rsidP="005D580A">
          <w:pPr>
            <w:pStyle w:val="Topptekst"/>
            <w:jc w:val="right"/>
            <w:rPr>
              <w:bCs/>
            </w:rPr>
          </w:pPr>
          <w:r w:rsidRPr="005D580A">
            <w:rPr>
              <w:bCs/>
              <w:sz w:val="18"/>
            </w:rPr>
            <w:t xml:space="preserve">Kontraktsnr.: </w:t>
          </w:r>
          <w:r w:rsidRPr="005D580A">
            <w:rPr>
              <w:bCs/>
              <w:sz w:val="18"/>
              <w:szCs w:val="18"/>
            </w:rPr>
            <w:t>R0</w:t>
          </w:r>
          <w:r w:rsidR="00F27833">
            <w:rPr>
              <w:bCs/>
              <w:sz w:val="18"/>
              <w:szCs w:val="18"/>
            </w:rPr>
            <w:t>20</w:t>
          </w:r>
          <w:r w:rsidR="0059640A">
            <w:rPr>
              <w:bCs/>
              <w:sz w:val="18"/>
              <w:szCs w:val="18"/>
            </w:rPr>
            <w:t>46</w:t>
          </w:r>
        </w:p>
      </w:tc>
    </w:tr>
  </w:tbl>
  <w:p w14:paraId="018C3006" w14:textId="77777777" w:rsidR="005D580A" w:rsidRPr="000849D4" w:rsidRDefault="005D580A" w:rsidP="005D580A">
    <w:pPr>
      <w:pStyle w:val="Topptekst"/>
      <w:pBdr>
        <w:bottom w:val="single" w:sz="4" w:space="1" w:color="auto"/>
      </w:pBdr>
      <w:rPr>
        <w:b/>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D51AE" w14:textId="77777777" w:rsidR="00092A46" w:rsidRDefault="00092A46">
    <w:pPr>
      <w:pStyle w:val="Topptekst"/>
    </w:pPr>
  </w:p>
  <w:p w14:paraId="43C492FE" w14:textId="77777777" w:rsidR="00092A46" w:rsidRDefault="00092A46">
    <w:pPr>
      <w:pStyle w:val="Topptekst"/>
    </w:pPr>
  </w:p>
  <w:p w14:paraId="4FC89E8F" w14:textId="77777777" w:rsidR="00092A46" w:rsidRDefault="00092A46">
    <w:pPr>
      <w:pStyle w:val="Topptekst"/>
    </w:pPr>
  </w:p>
  <w:p w14:paraId="304490B4" w14:textId="77777777" w:rsidR="00092A46" w:rsidRDefault="00092A46">
    <w:pPr>
      <w:pStyle w:val="Topptekst"/>
      <w:pBdr>
        <w:bottom w:val="single" w:sz="6" w:space="1" w:color="auto"/>
      </w:pBdr>
    </w:pPr>
  </w:p>
  <w:p w14:paraId="1D2C11DD" w14:textId="77777777" w:rsidR="00092A46" w:rsidRDefault="00092A46">
    <w:pPr>
      <w:pStyle w:val="Topptekst"/>
      <w:pBdr>
        <w:bottom w:val="single" w:sz="6" w:space="1" w:color="auto"/>
      </w:pBdr>
    </w:pPr>
  </w:p>
  <w:p w14:paraId="73A401CD" w14:textId="1E00F9DC" w:rsidR="00092A46" w:rsidRDefault="00D1684E">
    <w:pPr>
      <w:pStyle w:val="Topptekst"/>
    </w:pPr>
    <w:r>
      <w:rPr>
        <w:noProof/>
      </w:rPr>
      <w:drawing>
        <wp:anchor distT="0" distB="0" distL="114300" distR="114300" simplePos="0" relativeHeight="251658241" behindDoc="1" locked="0" layoutInCell="1" allowOverlap="1" wp14:anchorId="410A6AFF" wp14:editId="36F59ACD">
          <wp:simplePos x="0" y="0"/>
          <wp:positionH relativeFrom="column">
            <wp:posOffset>0</wp:posOffset>
          </wp:positionH>
          <wp:positionV relativeFrom="page">
            <wp:posOffset>360045</wp:posOffset>
          </wp:positionV>
          <wp:extent cx="1954800" cy="558000"/>
          <wp:effectExtent l="0" t="0" r="7620" b="0"/>
          <wp:wrapTight wrapText="bothSides">
            <wp:wrapPolygon edited="0">
              <wp:start x="1053" y="0"/>
              <wp:lineTo x="0" y="3690"/>
              <wp:lineTo x="0" y="16237"/>
              <wp:lineTo x="1053" y="20665"/>
              <wp:lineTo x="2316" y="20665"/>
              <wp:lineTo x="21474" y="13285"/>
              <wp:lineTo x="21474" y="6642"/>
              <wp:lineTo x="2105" y="0"/>
              <wp:lineTo x="1053" y="0"/>
            </wp:wrapPolygon>
          </wp:wrapTight>
          <wp:docPr id="762066011" name="Grafikk 7620660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4800" cy="55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1B76A" w14:textId="558D4FE1" w:rsidR="00D1684E" w:rsidRPr="00D5764A" w:rsidRDefault="00D1684E">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49D92" w14:textId="77777777" w:rsidR="00D1684E" w:rsidRDefault="00D1684E">
    <w:pPr>
      <w:pStyle w:val="Topptekst"/>
    </w:pPr>
    <w:r>
      <w:rPr>
        <w:noProof/>
      </w:rPr>
      <mc:AlternateContent>
        <mc:Choice Requires="wps">
          <w:drawing>
            <wp:anchor distT="0" distB="0" distL="114300" distR="114300" simplePos="0" relativeHeight="251658240" behindDoc="0" locked="0" layoutInCell="0" allowOverlap="1" wp14:anchorId="1854BF82" wp14:editId="0643911B">
              <wp:simplePos x="0" y="190500"/>
              <wp:positionH relativeFrom="page">
                <wp:align>left</wp:align>
              </wp:positionH>
              <wp:positionV relativeFrom="page">
                <wp:align>top</wp:align>
              </wp:positionV>
              <wp:extent cx="7772400" cy="463550"/>
              <wp:effectExtent l="0" t="0" r="0" b="12700"/>
              <wp:wrapNone/>
              <wp:docPr id="13" name="MSIPCM8cea49aeaabf95ad0bbb8307" descr="{&quot;HashCode&quot;:-1129584997,&quot;Height&quot;:9999999.0,&quot;Width&quot;:9999999.0,&quot;Placement&quot;:&quot;Head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11FB91" w14:textId="77777777" w:rsidR="00D1684E" w:rsidRPr="005133CE" w:rsidRDefault="00D1684E">
                          <w:pPr>
                            <w:spacing w:after="0"/>
                            <w:rPr>
                              <w:rFonts w:ascii="Calibri" w:hAnsi="Calibri" w:cs="Calibri"/>
                              <w:color w:val="000000"/>
                            </w:rPr>
                          </w:pPr>
                          <w:r w:rsidRPr="005133CE">
                            <w:rPr>
                              <w:rFonts w:ascii="Calibri" w:hAnsi="Calibri" w:cs="Calibri"/>
                              <w:color w:val="000000"/>
                            </w:rPr>
                            <w:t xml:space="preserve"> (U) Offentlig</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854BF82" id="_x0000_t202" coordsize="21600,21600" o:spt="202" path="m,l,21600r21600,l21600,xe">
              <v:stroke joinstyle="miter"/>
              <v:path gradientshapeok="t" o:connecttype="rect"/>
            </v:shapetype>
            <v:shape id="MSIPCM8cea49aeaabf95ad0bbb8307" o:spid="_x0000_s1026" type="#_x0000_t202" alt="{&quot;HashCode&quot;:-1129584997,&quot;Height&quot;:9999999.0,&quot;Width&quot;:9999999.0,&quot;Placement&quot;:&quot;Header&quot;,&quot;Index&quot;:&quot;FirstPage&quot;,&quot;Section&quot;:2,&quot;Top&quot;:0.0,&quot;Left&quot;:0.0}" style="position:absolute;margin-left:0;margin-top:0;width:612pt;height:36.5pt;z-index:251658240;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4611FB91" w14:textId="77777777" w:rsidR="00D1684E" w:rsidRPr="005133CE" w:rsidRDefault="00D1684E">
                    <w:pPr>
                      <w:spacing w:after="0"/>
                      <w:rPr>
                        <w:rFonts w:ascii="Calibri" w:hAnsi="Calibri" w:cs="Calibri"/>
                        <w:color w:val="000000"/>
                      </w:rPr>
                    </w:pPr>
                    <w:r w:rsidRPr="005133CE">
                      <w:rPr>
                        <w:rFonts w:ascii="Calibri" w:hAnsi="Calibri" w:cs="Calibri"/>
                        <w:color w:val="000000"/>
                      </w:rPr>
                      <w:t xml:space="preserve"> (U) Offentlig</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67D3" w14:textId="77777777" w:rsidR="00A8507A" w:rsidRPr="000332FD" w:rsidRDefault="00A8507A" w:rsidP="000332FD">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29F380CE" w:rsidR="00F07139" w:rsidRPr="008F0370" w:rsidRDefault="00F07139" w:rsidP="008F037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1D5287"/>
    <w:multiLevelType w:val="hybridMultilevel"/>
    <w:tmpl w:val="9C40E9B2"/>
    <w:lvl w:ilvl="0" w:tplc="011C0438">
      <w:start w:val="1"/>
      <w:numFmt w:val="bullet"/>
      <w:lvlText w:val=""/>
      <w:lvlJc w:val="left"/>
      <w:pPr>
        <w:ind w:left="720" w:hanging="360"/>
      </w:pPr>
      <w:rPr>
        <w:rFonts w:ascii="Symbol" w:hAnsi="Symbol"/>
      </w:rPr>
    </w:lvl>
    <w:lvl w:ilvl="1" w:tplc="2E18D5E0">
      <w:start w:val="1"/>
      <w:numFmt w:val="bullet"/>
      <w:lvlText w:val=""/>
      <w:lvlJc w:val="left"/>
      <w:pPr>
        <w:ind w:left="720" w:hanging="360"/>
      </w:pPr>
      <w:rPr>
        <w:rFonts w:ascii="Symbol" w:hAnsi="Symbol"/>
      </w:rPr>
    </w:lvl>
    <w:lvl w:ilvl="2" w:tplc="718803AE">
      <w:start w:val="1"/>
      <w:numFmt w:val="bullet"/>
      <w:lvlText w:val=""/>
      <w:lvlJc w:val="left"/>
      <w:pPr>
        <w:ind w:left="720" w:hanging="360"/>
      </w:pPr>
      <w:rPr>
        <w:rFonts w:ascii="Symbol" w:hAnsi="Symbol"/>
      </w:rPr>
    </w:lvl>
    <w:lvl w:ilvl="3" w:tplc="AD3AFE20">
      <w:start w:val="1"/>
      <w:numFmt w:val="bullet"/>
      <w:lvlText w:val=""/>
      <w:lvlJc w:val="left"/>
      <w:pPr>
        <w:ind w:left="720" w:hanging="360"/>
      </w:pPr>
      <w:rPr>
        <w:rFonts w:ascii="Symbol" w:hAnsi="Symbol"/>
      </w:rPr>
    </w:lvl>
    <w:lvl w:ilvl="4" w:tplc="B4AEEF32">
      <w:start w:val="1"/>
      <w:numFmt w:val="bullet"/>
      <w:lvlText w:val=""/>
      <w:lvlJc w:val="left"/>
      <w:pPr>
        <w:ind w:left="720" w:hanging="360"/>
      </w:pPr>
      <w:rPr>
        <w:rFonts w:ascii="Symbol" w:hAnsi="Symbol"/>
      </w:rPr>
    </w:lvl>
    <w:lvl w:ilvl="5" w:tplc="F2B0E9BC">
      <w:start w:val="1"/>
      <w:numFmt w:val="bullet"/>
      <w:lvlText w:val=""/>
      <w:lvlJc w:val="left"/>
      <w:pPr>
        <w:ind w:left="720" w:hanging="360"/>
      </w:pPr>
      <w:rPr>
        <w:rFonts w:ascii="Symbol" w:hAnsi="Symbol"/>
      </w:rPr>
    </w:lvl>
    <w:lvl w:ilvl="6" w:tplc="4E5EF0F4">
      <w:start w:val="1"/>
      <w:numFmt w:val="bullet"/>
      <w:lvlText w:val=""/>
      <w:lvlJc w:val="left"/>
      <w:pPr>
        <w:ind w:left="720" w:hanging="360"/>
      </w:pPr>
      <w:rPr>
        <w:rFonts w:ascii="Symbol" w:hAnsi="Symbol"/>
      </w:rPr>
    </w:lvl>
    <w:lvl w:ilvl="7" w:tplc="623CF5A0">
      <w:start w:val="1"/>
      <w:numFmt w:val="bullet"/>
      <w:lvlText w:val=""/>
      <w:lvlJc w:val="left"/>
      <w:pPr>
        <w:ind w:left="720" w:hanging="360"/>
      </w:pPr>
      <w:rPr>
        <w:rFonts w:ascii="Symbol" w:hAnsi="Symbol"/>
      </w:rPr>
    </w:lvl>
    <w:lvl w:ilvl="8" w:tplc="9AB80BC4">
      <w:start w:val="1"/>
      <w:numFmt w:val="bullet"/>
      <w:lvlText w:val=""/>
      <w:lvlJc w:val="left"/>
      <w:pPr>
        <w:ind w:left="720" w:hanging="360"/>
      </w:pPr>
      <w:rPr>
        <w:rFonts w:ascii="Symbol" w:hAnsi="Symbol"/>
      </w:rPr>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D231B66"/>
    <w:multiLevelType w:val="hybridMultilevel"/>
    <w:tmpl w:val="C2BE696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332C9C"/>
    <w:multiLevelType w:val="hybridMultilevel"/>
    <w:tmpl w:val="348C6A6A"/>
    <w:lvl w:ilvl="0" w:tplc="22B25228">
      <w:start w:val="4"/>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A37248"/>
    <w:multiLevelType w:val="hybridMultilevel"/>
    <w:tmpl w:val="22B26EE6"/>
    <w:lvl w:ilvl="0" w:tplc="CE74DC90">
      <w:start w:val="1"/>
      <w:numFmt w:val="bullet"/>
      <w:lvlText w:val=""/>
      <w:lvlJc w:val="left"/>
      <w:pPr>
        <w:ind w:left="720" w:hanging="360"/>
      </w:pPr>
      <w:rPr>
        <w:rFonts w:ascii="Symbol" w:hAnsi="Symbol"/>
      </w:rPr>
    </w:lvl>
    <w:lvl w:ilvl="1" w:tplc="169841D8">
      <w:start w:val="1"/>
      <w:numFmt w:val="bullet"/>
      <w:lvlText w:val=""/>
      <w:lvlJc w:val="left"/>
      <w:pPr>
        <w:ind w:left="720" w:hanging="360"/>
      </w:pPr>
      <w:rPr>
        <w:rFonts w:ascii="Symbol" w:hAnsi="Symbol"/>
      </w:rPr>
    </w:lvl>
    <w:lvl w:ilvl="2" w:tplc="8B8E4B9E">
      <w:start w:val="1"/>
      <w:numFmt w:val="bullet"/>
      <w:lvlText w:val=""/>
      <w:lvlJc w:val="left"/>
      <w:pPr>
        <w:ind w:left="720" w:hanging="360"/>
      </w:pPr>
      <w:rPr>
        <w:rFonts w:ascii="Symbol" w:hAnsi="Symbol"/>
      </w:rPr>
    </w:lvl>
    <w:lvl w:ilvl="3" w:tplc="44E20A14">
      <w:start w:val="1"/>
      <w:numFmt w:val="bullet"/>
      <w:lvlText w:val=""/>
      <w:lvlJc w:val="left"/>
      <w:pPr>
        <w:ind w:left="720" w:hanging="360"/>
      </w:pPr>
      <w:rPr>
        <w:rFonts w:ascii="Symbol" w:hAnsi="Symbol"/>
      </w:rPr>
    </w:lvl>
    <w:lvl w:ilvl="4" w:tplc="F6166C6C">
      <w:start w:val="1"/>
      <w:numFmt w:val="bullet"/>
      <w:lvlText w:val=""/>
      <w:lvlJc w:val="left"/>
      <w:pPr>
        <w:ind w:left="720" w:hanging="360"/>
      </w:pPr>
      <w:rPr>
        <w:rFonts w:ascii="Symbol" w:hAnsi="Symbol"/>
      </w:rPr>
    </w:lvl>
    <w:lvl w:ilvl="5" w:tplc="EB8C1F18">
      <w:start w:val="1"/>
      <w:numFmt w:val="bullet"/>
      <w:lvlText w:val=""/>
      <w:lvlJc w:val="left"/>
      <w:pPr>
        <w:ind w:left="720" w:hanging="360"/>
      </w:pPr>
      <w:rPr>
        <w:rFonts w:ascii="Symbol" w:hAnsi="Symbol"/>
      </w:rPr>
    </w:lvl>
    <w:lvl w:ilvl="6" w:tplc="57E66B44">
      <w:start w:val="1"/>
      <w:numFmt w:val="bullet"/>
      <w:lvlText w:val=""/>
      <w:lvlJc w:val="left"/>
      <w:pPr>
        <w:ind w:left="720" w:hanging="360"/>
      </w:pPr>
      <w:rPr>
        <w:rFonts w:ascii="Symbol" w:hAnsi="Symbol"/>
      </w:rPr>
    </w:lvl>
    <w:lvl w:ilvl="7" w:tplc="9E804410">
      <w:start w:val="1"/>
      <w:numFmt w:val="bullet"/>
      <w:lvlText w:val=""/>
      <w:lvlJc w:val="left"/>
      <w:pPr>
        <w:ind w:left="720" w:hanging="360"/>
      </w:pPr>
      <w:rPr>
        <w:rFonts w:ascii="Symbol" w:hAnsi="Symbol"/>
      </w:rPr>
    </w:lvl>
    <w:lvl w:ilvl="8" w:tplc="9564969C">
      <w:start w:val="1"/>
      <w:numFmt w:val="bullet"/>
      <w:lvlText w:val=""/>
      <w:lvlJc w:val="left"/>
      <w:pPr>
        <w:ind w:left="720" w:hanging="360"/>
      </w:pPr>
      <w:rPr>
        <w:rFonts w:ascii="Symbol" w:hAnsi="Symbol"/>
      </w:rPr>
    </w:lvl>
  </w:abstractNum>
  <w:abstractNum w:abstractNumId="6"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8D52ABF"/>
    <w:multiLevelType w:val="hybridMultilevel"/>
    <w:tmpl w:val="550657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9" w15:restartNumberingAfterBreak="0">
    <w:nsid w:val="2BA33FB0"/>
    <w:multiLevelType w:val="hybridMultilevel"/>
    <w:tmpl w:val="27149F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FC14783"/>
    <w:multiLevelType w:val="hybridMultilevel"/>
    <w:tmpl w:val="7BE8D69C"/>
    <w:lvl w:ilvl="0" w:tplc="C66CC7E4">
      <w:start w:val="1"/>
      <w:numFmt w:val="bullet"/>
      <w:lvlText w:val=""/>
      <w:lvlJc w:val="left"/>
      <w:pPr>
        <w:ind w:left="720" w:hanging="360"/>
      </w:pPr>
      <w:rPr>
        <w:rFonts w:ascii="Symbol" w:hAnsi="Symbol"/>
      </w:rPr>
    </w:lvl>
    <w:lvl w:ilvl="1" w:tplc="EA38EFDE">
      <w:start w:val="1"/>
      <w:numFmt w:val="bullet"/>
      <w:lvlText w:val=""/>
      <w:lvlJc w:val="left"/>
      <w:pPr>
        <w:ind w:left="720" w:hanging="360"/>
      </w:pPr>
      <w:rPr>
        <w:rFonts w:ascii="Symbol" w:hAnsi="Symbol"/>
      </w:rPr>
    </w:lvl>
    <w:lvl w:ilvl="2" w:tplc="9A80C67E">
      <w:start w:val="1"/>
      <w:numFmt w:val="bullet"/>
      <w:lvlText w:val=""/>
      <w:lvlJc w:val="left"/>
      <w:pPr>
        <w:ind w:left="720" w:hanging="360"/>
      </w:pPr>
      <w:rPr>
        <w:rFonts w:ascii="Symbol" w:hAnsi="Symbol"/>
      </w:rPr>
    </w:lvl>
    <w:lvl w:ilvl="3" w:tplc="5F7C7F68">
      <w:start w:val="1"/>
      <w:numFmt w:val="bullet"/>
      <w:lvlText w:val=""/>
      <w:lvlJc w:val="left"/>
      <w:pPr>
        <w:ind w:left="720" w:hanging="360"/>
      </w:pPr>
      <w:rPr>
        <w:rFonts w:ascii="Symbol" w:hAnsi="Symbol"/>
      </w:rPr>
    </w:lvl>
    <w:lvl w:ilvl="4" w:tplc="259E7968">
      <w:start w:val="1"/>
      <w:numFmt w:val="bullet"/>
      <w:lvlText w:val=""/>
      <w:lvlJc w:val="left"/>
      <w:pPr>
        <w:ind w:left="720" w:hanging="360"/>
      </w:pPr>
      <w:rPr>
        <w:rFonts w:ascii="Symbol" w:hAnsi="Symbol"/>
      </w:rPr>
    </w:lvl>
    <w:lvl w:ilvl="5" w:tplc="EDB6F54C">
      <w:start w:val="1"/>
      <w:numFmt w:val="bullet"/>
      <w:lvlText w:val=""/>
      <w:lvlJc w:val="left"/>
      <w:pPr>
        <w:ind w:left="720" w:hanging="360"/>
      </w:pPr>
      <w:rPr>
        <w:rFonts w:ascii="Symbol" w:hAnsi="Symbol"/>
      </w:rPr>
    </w:lvl>
    <w:lvl w:ilvl="6" w:tplc="12CC81E0">
      <w:start w:val="1"/>
      <w:numFmt w:val="bullet"/>
      <w:lvlText w:val=""/>
      <w:lvlJc w:val="left"/>
      <w:pPr>
        <w:ind w:left="720" w:hanging="360"/>
      </w:pPr>
      <w:rPr>
        <w:rFonts w:ascii="Symbol" w:hAnsi="Symbol"/>
      </w:rPr>
    </w:lvl>
    <w:lvl w:ilvl="7" w:tplc="DF4E358A">
      <w:start w:val="1"/>
      <w:numFmt w:val="bullet"/>
      <w:lvlText w:val=""/>
      <w:lvlJc w:val="left"/>
      <w:pPr>
        <w:ind w:left="720" w:hanging="360"/>
      </w:pPr>
      <w:rPr>
        <w:rFonts w:ascii="Symbol" w:hAnsi="Symbol"/>
      </w:rPr>
    </w:lvl>
    <w:lvl w:ilvl="8" w:tplc="6128C59C">
      <w:start w:val="1"/>
      <w:numFmt w:val="bullet"/>
      <w:lvlText w:val=""/>
      <w:lvlJc w:val="left"/>
      <w:pPr>
        <w:ind w:left="720" w:hanging="360"/>
      </w:pPr>
      <w:rPr>
        <w:rFonts w:ascii="Symbol" w:hAnsi="Symbol"/>
      </w:rPr>
    </w:lvl>
  </w:abstractNum>
  <w:abstractNum w:abstractNumId="12" w15:restartNumberingAfterBreak="0">
    <w:nsid w:val="30782712"/>
    <w:multiLevelType w:val="hybridMultilevel"/>
    <w:tmpl w:val="BF5A8D74"/>
    <w:lvl w:ilvl="0" w:tplc="50E4D55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1A96631"/>
    <w:multiLevelType w:val="hybridMultilevel"/>
    <w:tmpl w:val="7D42B4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4" w15:restartNumberingAfterBreak="0">
    <w:nsid w:val="39274B37"/>
    <w:multiLevelType w:val="hybridMultilevel"/>
    <w:tmpl w:val="B4F4A29A"/>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B2F476A"/>
    <w:multiLevelType w:val="hybridMultilevel"/>
    <w:tmpl w:val="BE1CB2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20502F0"/>
    <w:multiLevelType w:val="multilevel"/>
    <w:tmpl w:val="5F1E86A6"/>
    <w:lvl w:ilvl="0">
      <w:start w:val="1"/>
      <w:numFmt w:val="decimal"/>
      <w:pStyle w:val="Overskrift1"/>
      <w:lvlText w:val="%1"/>
      <w:lvlJc w:val="left"/>
      <w:pPr>
        <w:ind w:left="432" w:hanging="432"/>
      </w:pPr>
    </w:lvl>
    <w:lvl w:ilvl="1">
      <w:start w:val="1"/>
      <w:numFmt w:val="decimal"/>
      <w:pStyle w:val="Overskrift2"/>
      <w:lvlText w:val="%1.%2"/>
      <w:lvlJc w:val="left"/>
      <w:pPr>
        <w:ind w:left="5112" w:hanging="576"/>
      </w:pPr>
    </w:lvl>
    <w:lvl w:ilvl="2">
      <w:start w:val="1"/>
      <w:numFmt w:val="decimal"/>
      <w:pStyle w:val="Overskrift3"/>
      <w:lvlText w:val="%1.%2.%3"/>
      <w:lvlJc w:val="left"/>
      <w:pPr>
        <w:ind w:left="862" w:hanging="720"/>
      </w:pPr>
    </w:lvl>
    <w:lvl w:ilvl="3">
      <w:start w:val="1"/>
      <w:numFmt w:val="decimal"/>
      <w:pStyle w:val="Overskrift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D04DD0"/>
    <w:multiLevelType w:val="hybridMultilevel"/>
    <w:tmpl w:val="D29C30A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557607F"/>
    <w:multiLevelType w:val="multilevel"/>
    <w:tmpl w:val="4E6ABA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603074"/>
    <w:multiLevelType w:val="multilevel"/>
    <w:tmpl w:val="B1EE73E6"/>
    <w:lvl w:ilvl="0">
      <w:start w:val="1"/>
      <w:numFmt w:val="decimal"/>
      <w:lvlText w:val="%1."/>
      <w:lvlJc w:val="left"/>
      <w:pPr>
        <w:ind w:left="720" w:hanging="360"/>
      </w:pPr>
    </w:lvl>
    <w:lvl w:ilvl="1">
      <w:start w:val="2"/>
      <w:numFmt w:val="decimal"/>
      <w:lvlText w:val="%1.%2"/>
      <w:lvlJc w:val="left"/>
      <w:pPr>
        <w:ind w:left="5112"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5294A5E"/>
    <w:multiLevelType w:val="hybridMultilevel"/>
    <w:tmpl w:val="86FE4B5A"/>
    <w:lvl w:ilvl="0" w:tplc="726E4188">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80B78CF"/>
    <w:multiLevelType w:val="hybridMultilevel"/>
    <w:tmpl w:val="BECE6244"/>
    <w:lvl w:ilvl="0" w:tplc="25D82782">
      <w:start w:val="1"/>
      <w:numFmt w:val="bullet"/>
      <w:lvlText w:val=""/>
      <w:lvlJc w:val="left"/>
      <w:pPr>
        <w:ind w:left="720" w:hanging="360"/>
      </w:pPr>
      <w:rPr>
        <w:rFonts w:ascii="Symbol" w:hAnsi="Symbol"/>
      </w:rPr>
    </w:lvl>
    <w:lvl w:ilvl="1" w:tplc="05087182">
      <w:start w:val="1"/>
      <w:numFmt w:val="bullet"/>
      <w:lvlText w:val=""/>
      <w:lvlJc w:val="left"/>
      <w:pPr>
        <w:ind w:left="720" w:hanging="360"/>
      </w:pPr>
      <w:rPr>
        <w:rFonts w:ascii="Symbol" w:hAnsi="Symbol"/>
      </w:rPr>
    </w:lvl>
    <w:lvl w:ilvl="2" w:tplc="2258DE28">
      <w:start w:val="1"/>
      <w:numFmt w:val="bullet"/>
      <w:lvlText w:val=""/>
      <w:lvlJc w:val="left"/>
      <w:pPr>
        <w:ind w:left="720" w:hanging="360"/>
      </w:pPr>
      <w:rPr>
        <w:rFonts w:ascii="Symbol" w:hAnsi="Symbol"/>
      </w:rPr>
    </w:lvl>
    <w:lvl w:ilvl="3" w:tplc="2430CA2E">
      <w:start w:val="1"/>
      <w:numFmt w:val="bullet"/>
      <w:lvlText w:val=""/>
      <w:lvlJc w:val="left"/>
      <w:pPr>
        <w:ind w:left="720" w:hanging="360"/>
      </w:pPr>
      <w:rPr>
        <w:rFonts w:ascii="Symbol" w:hAnsi="Symbol"/>
      </w:rPr>
    </w:lvl>
    <w:lvl w:ilvl="4" w:tplc="F768F8E2">
      <w:start w:val="1"/>
      <w:numFmt w:val="bullet"/>
      <w:lvlText w:val=""/>
      <w:lvlJc w:val="left"/>
      <w:pPr>
        <w:ind w:left="720" w:hanging="360"/>
      </w:pPr>
      <w:rPr>
        <w:rFonts w:ascii="Symbol" w:hAnsi="Symbol"/>
      </w:rPr>
    </w:lvl>
    <w:lvl w:ilvl="5" w:tplc="BA7EF1E0">
      <w:start w:val="1"/>
      <w:numFmt w:val="bullet"/>
      <w:lvlText w:val=""/>
      <w:lvlJc w:val="left"/>
      <w:pPr>
        <w:ind w:left="720" w:hanging="360"/>
      </w:pPr>
      <w:rPr>
        <w:rFonts w:ascii="Symbol" w:hAnsi="Symbol"/>
      </w:rPr>
    </w:lvl>
    <w:lvl w:ilvl="6" w:tplc="AFD290CC">
      <w:start w:val="1"/>
      <w:numFmt w:val="bullet"/>
      <w:lvlText w:val=""/>
      <w:lvlJc w:val="left"/>
      <w:pPr>
        <w:ind w:left="720" w:hanging="360"/>
      </w:pPr>
      <w:rPr>
        <w:rFonts w:ascii="Symbol" w:hAnsi="Symbol"/>
      </w:rPr>
    </w:lvl>
    <w:lvl w:ilvl="7" w:tplc="80DE5A0A">
      <w:start w:val="1"/>
      <w:numFmt w:val="bullet"/>
      <w:lvlText w:val=""/>
      <w:lvlJc w:val="left"/>
      <w:pPr>
        <w:ind w:left="720" w:hanging="360"/>
      </w:pPr>
      <w:rPr>
        <w:rFonts w:ascii="Symbol" w:hAnsi="Symbol"/>
      </w:rPr>
    </w:lvl>
    <w:lvl w:ilvl="8" w:tplc="9A70513E">
      <w:start w:val="1"/>
      <w:numFmt w:val="bullet"/>
      <w:lvlText w:val=""/>
      <w:lvlJc w:val="left"/>
      <w:pPr>
        <w:ind w:left="720" w:hanging="360"/>
      </w:pPr>
      <w:rPr>
        <w:rFonts w:ascii="Symbol" w:hAnsi="Symbol"/>
      </w:rPr>
    </w:lvl>
  </w:abstractNum>
  <w:abstractNum w:abstractNumId="23"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4" w15:restartNumberingAfterBreak="0">
    <w:nsid w:val="63796DB1"/>
    <w:multiLevelType w:val="hybridMultilevel"/>
    <w:tmpl w:val="32FA0DD2"/>
    <w:lvl w:ilvl="0" w:tplc="9B9C2454">
      <w:numFmt w:val="bullet"/>
      <w:lvlText w:val="-"/>
      <w:lvlJc w:val="left"/>
      <w:pPr>
        <w:ind w:left="720" w:hanging="360"/>
      </w:pPr>
      <w:rPr>
        <w:rFonts w:ascii="Aptos" w:eastAsia="Aptos" w:hAnsi="Aptos"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5" w15:restartNumberingAfterBreak="0">
    <w:nsid w:val="646700DC"/>
    <w:multiLevelType w:val="hybridMultilevel"/>
    <w:tmpl w:val="39C0F45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82C4050"/>
    <w:multiLevelType w:val="hybridMultilevel"/>
    <w:tmpl w:val="CF324A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D37277B"/>
    <w:multiLevelType w:val="hybridMultilevel"/>
    <w:tmpl w:val="82B4C98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55E5892"/>
    <w:multiLevelType w:val="hybridMultilevel"/>
    <w:tmpl w:val="C090D642"/>
    <w:lvl w:ilvl="0" w:tplc="9336ECA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9837244"/>
    <w:multiLevelType w:val="multilevel"/>
    <w:tmpl w:val="F3884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040EB2"/>
    <w:multiLevelType w:val="hybridMultilevel"/>
    <w:tmpl w:val="C5969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CD2515F"/>
    <w:multiLevelType w:val="hybridMultilevel"/>
    <w:tmpl w:val="CD0284F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7F745FB1"/>
    <w:multiLevelType w:val="hybridMultilevel"/>
    <w:tmpl w:val="8A94AFAA"/>
    <w:lvl w:ilvl="0" w:tplc="04140011">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78062457">
    <w:abstractNumId w:val="18"/>
  </w:num>
  <w:num w:numId="2" w16cid:durableId="255867635">
    <w:abstractNumId w:val="16"/>
  </w:num>
  <w:num w:numId="3" w16cid:durableId="1968969610">
    <w:abstractNumId w:val="23"/>
  </w:num>
  <w:num w:numId="4" w16cid:durableId="1240865352">
    <w:abstractNumId w:val="12"/>
  </w:num>
  <w:num w:numId="5" w16cid:durableId="732461779">
    <w:abstractNumId w:val="8"/>
  </w:num>
  <w:num w:numId="6" w16cid:durableId="701250275">
    <w:abstractNumId w:val="32"/>
  </w:num>
  <w:num w:numId="7" w16cid:durableId="288708588">
    <w:abstractNumId w:val="16"/>
  </w:num>
  <w:num w:numId="8" w16cid:durableId="1241333926">
    <w:abstractNumId w:val="16"/>
  </w:num>
  <w:num w:numId="9" w16cid:durableId="890535460">
    <w:abstractNumId w:val="25"/>
  </w:num>
  <w:num w:numId="10" w16cid:durableId="643006273">
    <w:abstractNumId w:val="16"/>
  </w:num>
  <w:num w:numId="11" w16cid:durableId="570434090">
    <w:abstractNumId w:val="17"/>
  </w:num>
  <w:num w:numId="12" w16cid:durableId="92675559">
    <w:abstractNumId w:val="3"/>
  </w:num>
  <w:num w:numId="13" w16cid:durableId="1235822307">
    <w:abstractNumId w:val="14"/>
  </w:num>
  <w:num w:numId="14" w16cid:durableId="515777221">
    <w:abstractNumId w:val="27"/>
  </w:num>
  <w:num w:numId="15" w16cid:durableId="2140223781">
    <w:abstractNumId w:val="26"/>
  </w:num>
  <w:num w:numId="16" w16cid:durableId="1456021055">
    <w:abstractNumId w:val="21"/>
  </w:num>
  <w:num w:numId="17" w16cid:durableId="1603413567">
    <w:abstractNumId w:val="7"/>
  </w:num>
  <w:num w:numId="18" w16cid:durableId="1120612928">
    <w:abstractNumId w:val="13"/>
  </w:num>
  <w:num w:numId="19" w16cid:durableId="1822500460">
    <w:abstractNumId w:val="28"/>
  </w:num>
  <w:num w:numId="20" w16cid:durableId="1979794380">
    <w:abstractNumId w:val="24"/>
  </w:num>
  <w:num w:numId="21" w16cid:durableId="70471241">
    <w:abstractNumId w:val="20"/>
  </w:num>
  <w:num w:numId="22" w16cid:durableId="107282828">
    <w:abstractNumId w:val="19"/>
  </w:num>
  <w:num w:numId="23" w16cid:durableId="1417827756">
    <w:abstractNumId w:val="29"/>
  </w:num>
  <w:num w:numId="24" w16cid:durableId="559175499">
    <w:abstractNumId w:val="22"/>
  </w:num>
  <w:num w:numId="25" w16cid:durableId="1762414976">
    <w:abstractNumId w:val="1"/>
  </w:num>
  <w:num w:numId="26" w16cid:durableId="1356614178">
    <w:abstractNumId w:val="11"/>
  </w:num>
  <w:num w:numId="27" w16cid:durableId="705299014">
    <w:abstractNumId w:val="5"/>
  </w:num>
  <w:num w:numId="28" w16cid:durableId="643317490">
    <w:abstractNumId w:val="0"/>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29" w16cid:durableId="433328019">
    <w:abstractNumId w:val="15"/>
  </w:num>
  <w:num w:numId="30" w16cid:durableId="33896154">
    <w:abstractNumId w:val="2"/>
  </w:num>
  <w:num w:numId="31" w16cid:durableId="830683842">
    <w:abstractNumId w:val="6"/>
  </w:num>
  <w:num w:numId="32" w16cid:durableId="282688994">
    <w:abstractNumId w:val="30"/>
  </w:num>
  <w:num w:numId="33" w16cid:durableId="5448709">
    <w:abstractNumId w:val="10"/>
  </w:num>
  <w:num w:numId="34" w16cid:durableId="760874838">
    <w:abstractNumId w:val="9"/>
  </w:num>
  <w:num w:numId="35" w16cid:durableId="1382243180">
    <w:abstractNumId w:val="4"/>
  </w:num>
  <w:num w:numId="36" w16cid:durableId="1178622741">
    <w:abstractNumId w:val="31"/>
  </w:num>
  <w:num w:numId="37" w16cid:durableId="28065772">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numFmt w:val="upperLette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0AB9"/>
    <w:rsid w:val="000016A0"/>
    <w:rsid w:val="00004EB4"/>
    <w:rsid w:val="00005CFA"/>
    <w:rsid w:val="00005EF7"/>
    <w:rsid w:val="00012E38"/>
    <w:rsid w:val="00014A34"/>
    <w:rsid w:val="00016C90"/>
    <w:rsid w:val="00021B30"/>
    <w:rsid w:val="00022F10"/>
    <w:rsid w:val="00030E61"/>
    <w:rsid w:val="000331A8"/>
    <w:rsid w:val="000332FD"/>
    <w:rsid w:val="0003529F"/>
    <w:rsid w:val="00037733"/>
    <w:rsid w:val="00037D1D"/>
    <w:rsid w:val="000403EC"/>
    <w:rsid w:val="00041853"/>
    <w:rsid w:val="00042AEB"/>
    <w:rsid w:val="000453F4"/>
    <w:rsid w:val="0004599A"/>
    <w:rsid w:val="00050C78"/>
    <w:rsid w:val="000555B5"/>
    <w:rsid w:val="0006718D"/>
    <w:rsid w:val="00067956"/>
    <w:rsid w:val="00067A2C"/>
    <w:rsid w:val="000702BA"/>
    <w:rsid w:val="0007180C"/>
    <w:rsid w:val="0007281D"/>
    <w:rsid w:val="00072C7D"/>
    <w:rsid w:val="0007356D"/>
    <w:rsid w:val="00083F32"/>
    <w:rsid w:val="000842CE"/>
    <w:rsid w:val="00091116"/>
    <w:rsid w:val="00092A46"/>
    <w:rsid w:val="000A02F3"/>
    <w:rsid w:val="000A29EE"/>
    <w:rsid w:val="000A47D1"/>
    <w:rsid w:val="000A7196"/>
    <w:rsid w:val="000B018D"/>
    <w:rsid w:val="000B24C2"/>
    <w:rsid w:val="000B4B7D"/>
    <w:rsid w:val="000C210D"/>
    <w:rsid w:val="000C671C"/>
    <w:rsid w:val="000C7360"/>
    <w:rsid w:val="000D12D9"/>
    <w:rsid w:val="000D14B5"/>
    <w:rsid w:val="000D3583"/>
    <w:rsid w:val="000D56FA"/>
    <w:rsid w:val="000D7E95"/>
    <w:rsid w:val="000E0497"/>
    <w:rsid w:val="000E1E1B"/>
    <w:rsid w:val="000E401F"/>
    <w:rsid w:val="000F10BD"/>
    <w:rsid w:val="000F2CD5"/>
    <w:rsid w:val="000F2E65"/>
    <w:rsid w:val="000F50B6"/>
    <w:rsid w:val="000F5158"/>
    <w:rsid w:val="000F5967"/>
    <w:rsid w:val="00100128"/>
    <w:rsid w:val="00103CF4"/>
    <w:rsid w:val="00105083"/>
    <w:rsid w:val="00107770"/>
    <w:rsid w:val="0011697A"/>
    <w:rsid w:val="001170C9"/>
    <w:rsid w:val="001170DA"/>
    <w:rsid w:val="00117C76"/>
    <w:rsid w:val="001223A1"/>
    <w:rsid w:val="00122C34"/>
    <w:rsid w:val="00123527"/>
    <w:rsid w:val="00126409"/>
    <w:rsid w:val="00127E33"/>
    <w:rsid w:val="00132053"/>
    <w:rsid w:val="00132205"/>
    <w:rsid w:val="00132A86"/>
    <w:rsid w:val="00136311"/>
    <w:rsid w:val="00140DFF"/>
    <w:rsid w:val="00141427"/>
    <w:rsid w:val="001428D5"/>
    <w:rsid w:val="00143541"/>
    <w:rsid w:val="00143B6E"/>
    <w:rsid w:val="00147600"/>
    <w:rsid w:val="00151A11"/>
    <w:rsid w:val="00156E4B"/>
    <w:rsid w:val="001614E5"/>
    <w:rsid w:val="0016209D"/>
    <w:rsid w:val="00162973"/>
    <w:rsid w:val="00162CCD"/>
    <w:rsid w:val="0016333D"/>
    <w:rsid w:val="00170538"/>
    <w:rsid w:val="0017080D"/>
    <w:rsid w:val="00170DF8"/>
    <w:rsid w:val="00171B5F"/>
    <w:rsid w:val="00171DB2"/>
    <w:rsid w:val="00174868"/>
    <w:rsid w:val="001771EC"/>
    <w:rsid w:val="0018299D"/>
    <w:rsid w:val="00182AFE"/>
    <w:rsid w:val="00184869"/>
    <w:rsid w:val="001867C5"/>
    <w:rsid w:val="0019164C"/>
    <w:rsid w:val="001917D8"/>
    <w:rsid w:val="001A238A"/>
    <w:rsid w:val="001B0FBB"/>
    <w:rsid w:val="001B129B"/>
    <w:rsid w:val="001B15B9"/>
    <w:rsid w:val="001B3C90"/>
    <w:rsid w:val="001B6496"/>
    <w:rsid w:val="001B7CD2"/>
    <w:rsid w:val="001B7DEB"/>
    <w:rsid w:val="001C287C"/>
    <w:rsid w:val="001C357D"/>
    <w:rsid w:val="001C37AC"/>
    <w:rsid w:val="001C6017"/>
    <w:rsid w:val="001C7394"/>
    <w:rsid w:val="001C74AF"/>
    <w:rsid w:val="001C7781"/>
    <w:rsid w:val="001C79BE"/>
    <w:rsid w:val="001D2E7D"/>
    <w:rsid w:val="001D384F"/>
    <w:rsid w:val="001E2C77"/>
    <w:rsid w:val="001E43F7"/>
    <w:rsid w:val="001E5F4A"/>
    <w:rsid w:val="001E7005"/>
    <w:rsid w:val="001F10D6"/>
    <w:rsid w:val="001F2F2F"/>
    <w:rsid w:val="001F5A6A"/>
    <w:rsid w:val="00201614"/>
    <w:rsid w:val="00206091"/>
    <w:rsid w:val="00207D7C"/>
    <w:rsid w:val="00212B02"/>
    <w:rsid w:val="00217E2B"/>
    <w:rsid w:val="00220B34"/>
    <w:rsid w:val="00220B78"/>
    <w:rsid w:val="002213E3"/>
    <w:rsid w:val="0022217D"/>
    <w:rsid w:val="002230E3"/>
    <w:rsid w:val="00227AD7"/>
    <w:rsid w:val="002317D9"/>
    <w:rsid w:val="002322A8"/>
    <w:rsid w:val="00235FE2"/>
    <w:rsid w:val="00237158"/>
    <w:rsid w:val="002424F6"/>
    <w:rsid w:val="00245525"/>
    <w:rsid w:val="00246CC4"/>
    <w:rsid w:val="00254664"/>
    <w:rsid w:val="002557CC"/>
    <w:rsid w:val="002603AD"/>
    <w:rsid w:val="00260DC4"/>
    <w:rsid w:val="002616C5"/>
    <w:rsid w:val="002630D4"/>
    <w:rsid w:val="00264388"/>
    <w:rsid w:val="00264A6A"/>
    <w:rsid w:val="00267B59"/>
    <w:rsid w:val="00267DD9"/>
    <w:rsid w:val="002707A3"/>
    <w:rsid w:val="002742AE"/>
    <w:rsid w:val="002751BC"/>
    <w:rsid w:val="002762AE"/>
    <w:rsid w:val="00277765"/>
    <w:rsid w:val="002840B5"/>
    <w:rsid w:val="0028476F"/>
    <w:rsid w:val="0028497D"/>
    <w:rsid w:val="00284B4C"/>
    <w:rsid w:val="002862B1"/>
    <w:rsid w:val="00292BD7"/>
    <w:rsid w:val="00293855"/>
    <w:rsid w:val="00295383"/>
    <w:rsid w:val="002962EA"/>
    <w:rsid w:val="002964C8"/>
    <w:rsid w:val="002A2C07"/>
    <w:rsid w:val="002A2F5D"/>
    <w:rsid w:val="002A3768"/>
    <w:rsid w:val="002A39E7"/>
    <w:rsid w:val="002B05A9"/>
    <w:rsid w:val="002B3728"/>
    <w:rsid w:val="002B4C06"/>
    <w:rsid w:val="002B515E"/>
    <w:rsid w:val="002B653F"/>
    <w:rsid w:val="002B6634"/>
    <w:rsid w:val="002C0D0D"/>
    <w:rsid w:val="002C2BEB"/>
    <w:rsid w:val="002C72E9"/>
    <w:rsid w:val="002D0C80"/>
    <w:rsid w:val="002D1431"/>
    <w:rsid w:val="002D5C9A"/>
    <w:rsid w:val="002D75AF"/>
    <w:rsid w:val="002E2765"/>
    <w:rsid w:val="002E3116"/>
    <w:rsid w:val="002E34E2"/>
    <w:rsid w:val="002E55C2"/>
    <w:rsid w:val="002E6B6F"/>
    <w:rsid w:val="002E7B85"/>
    <w:rsid w:val="002E7CF0"/>
    <w:rsid w:val="002F2796"/>
    <w:rsid w:val="002F458B"/>
    <w:rsid w:val="002F459C"/>
    <w:rsid w:val="002F5465"/>
    <w:rsid w:val="002F586B"/>
    <w:rsid w:val="002F58CC"/>
    <w:rsid w:val="002F6C62"/>
    <w:rsid w:val="003000F9"/>
    <w:rsid w:val="003019B4"/>
    <w:rsid w:val="003025DC"/>
    <w:rsid w:val="00303ABA"/>
    <w:rsid w:val="00303C74"/>
    <w:rsid w:val="00303DE3"/>
    <w:rsid w:val="003049EB"/>
    <w:rsid w:val="003053B0"/>
    <w:rsid w:val="00311EFC"/>
    <w:rsid w:val="003121F7"/>
    <w:rsid w:val="003132B0"/>
    <w:rsid w:val="00315175"/>
    <w:rsid w:val="00317873"/>
    <w:rsid w:val="00320681"/>
    <w:rsid w:val="003226A4"/>
    <w:rsid w:val="003263D6"/>
    <w:rsid w:val="00326610"/>
    <w:rsid w:val="00326894"/>
    <w:rsid w:val="00326A98"/>
    <w:rsid w:val="0033045C"/>
    <w:rsid w:val="00330703"/>
    <w:rsid w:val="00331412"/>
    <w:rsid w:val="00333810"/>
    <w:rsid w:val="00336522"/>
    <w:rsid w:val="003439F3"/>
    <w:rsid w:val="00344A49"/>
    <w:rsid w:val="00345132"/>
    <w:rsid w:val="00346875"/>
    <w:rsid w:val="00346A6C"/>
    <w:rsid w:val="0034788B"/>
    <w:rsid w:val="00347894"/>
    <w:rsid w:val="00350B2E"/>
    <w:rsid w:val="0035212D"/>
    <w:rsid w:val="00353C99"/>
    <w:rsid w:val="00360B8F"/>
    <w:rsid w:val="00361E23"/>
    <w:rsid w:val="00361F6D"/>
    <w:rsid w:val="003639D4"/>
    <w:rsid w:val="003648DB"/>
    <w:rsid w:val="003653E1"/>
    <w:rsid w:val="0036686F"/>
    <w:rsid w:val="00367B18"/>
    <w:rsid w:val="00367F47"/>
    <w:rsid w:val="00375C95"/>
    <w:rsid w:val="0037679C"/>
    <w:rsid w:val="00382C70"/>
    <w:rsid w:val="00384EDC"/>
    <w:rsid w:val="00386061"/>
    <w:rsid w:val="0038757F"/>
    <w:rsid w:val="0039255E"/>
    <w:rsid w:val="0039400D"/>
    <w:rsid w:val="00394B86"/>
    <w:rsid w:val="00395B8D"/>
    <w:rsid w:val="00395EF2"/>
    <w:rsid w:val="003A083C"/>
    <w:rsid w:val="003A31FB"/>
    <w:rsid w:val="003A69BA"/>
    <w:rsid w:val="003B18B5"/>
    <w:rsid w:val="003B1AA6"/>
    <w:rsid w:val="003B299F"/>
    <w:rsid w:val="003B38AA"/>
    <w:rsid w:val="003B77A3"/>
    <w:rsid w:val="003C060B"/>
    <w:rsid w:val="003C09FA"/>
    <w:rsid w:val="003C445B"/>
    <w:rsid w:val="003C58A1"/>
    <w:rsid w:val="003C7386"/>
    <w:rsid w:val="003D0220"/>
    <w:rsid w:val="003D4362"/>
    <w:rsid w:val="003D4E00"/>
    <w:rsid w:val="003D786D"/>
    <w:rsid w:val="003D7A34"/>
    <w:rsid w:val="003F3148"/>
    <w:rsid w:val="003F4860"/>
    <w:rsid w:val="003F4B0B"/>
    <w:rsid w:val="003F6D30"/>
    <w:rsid w:val="003F7324"/>
    <w:rsid w:val="003F7CB3"/>
    <w:rsid w:val="00403042"/>
    <w:rsid w:val="004045D8"/>
    <w:rsid w:val="00405D16"/>
    <w:rsid w:val="004112C4"/>
    <w:rsid w:val="00415111"/>
    <w:rsid w:val="00417D65"/>
    <w:rsid w:val="00422496"/>
    <w:rsid w:val="00422FFF"/>
    <w:rsid w:val="00424020"/>
    <w:rsid w:val="00424F70"/>
    <w:rsid w:val="004255FE"/>
    <w:rsid w:val="00435F37"/>
    <w:rsid w:val="0043737A"/>
    <w:rsid w:val="00443AD5"/>
    <w:rsid w:val="00444F8B"/>
    <w:rsid w:val="00447811"/>
    <w:rsid w:val="004524B2"/>
    <w:rsid w:val="004538C8"/>
    <w:rsid w:val="00461B9C"/>
    <w:rsid w:val="00462A93"/>
    <w:rsid w:val="00462C5D"/>
    <w:rsid w:val="00466683"/>
    <w:rsid w:val="004676BD"/>
    <w:rsid w:val="00472180"/>
    <w:rsid w:val="00474005"/>
    <w:rsid w:val="004752F6"/>
    <w:rsid w:val="00476234"/>
    <w:rsid w:val="00476DA0"/>
    <w:rsid w:val="0048079A"/>
    <w:rsid w:val="00480EA3"/>
    <w:rsid w:val="004817C4"/>
    <w:rsid w:val="00481DD9"/>
    <w:rsid w:val="00483631"/>
    <w:rsid w:val="004841B9"/>
    <w:rsid w:val="00484260"/>
    <w:rsid w:val="00486EEB"/>
    <w:rsid w:val="00490E47"/>
    <w:rsid w:val="00492E77"/>
    <w:rsid w:val="00493A64"/>
    <w:rsid w:val="0049461D"/>
    <w:rsid w:val="004A1612"/>
    <w:rsid w:val="004A228C"/>
    <w:rsid w:val="004A3A39"/>
    <w:rsid w:val="004A72B7"/>
    <w:rsid w:val="004B006A"/>
    <w:rsid w:val="004B1D10"/>
    <w:rsid w:val="004B2469"/>
    <w:rsid w:val="004B306C"/>
    <w:rsid w:val="004B3B33"/>
    <w:rsid w:val="004B403E"/>
    <w:rsid w:val="004B5FEA"/>
    <w:rsid w:val="004B7156"/>
    <w:rsid w:val="004C06CE"/>
    <w:rsid w:val="004C1456"/>
    <w:rsid w:val="004C2068"/>
    <w:rsid w:val="004C5706"/>
    <w:rsid w:val="004C7CEC"/>
    <w:rsid w:val="004D0C3E"/>
    <w:rsid w:val="004D2ED3"/>
    <w:rsid w:val="004D4A4D"/>
    <w:rsid w:val="004D4B06"/>
    <w:rsid w:val="004D62EE"/>
    <w:rsid w:val="004D70E9"/>
    <w:rsid w:val="004E13B3"/>
    <w:rsid w:val="004E27D6"/>
    <w:rsid w:val="004E2FEE"/>
    <w:rsid w:val="004E523B"/>
    <w:rsid w:val="004F02E3"/>
    <w:rsid w:val="004F062F"/>
    <w:rsid w:val="004F0AE0"/>
    <w:rsid w:val="004F2CC3"/>
    <w:rsid w:val="004F4C3D"/>
    <w:rsid w:val="004F7B8E"/>
    <w:rsid w:val="005002EB"/>
    <w:rsid w:val="005013E3"/>
    <w:rsid w:val="00501A2B"/>
    <w:rsid w:val="00504CE6"/>
    <w:rsid w:val="005053CC"/>
    <w:rsid w:val="00511AC7"/>
    <w:rsid w:val="00511B15"/>
    <w:rsid w:val="00513EF0"/>
    <w:rsid w:val="0051467E"/>
    <w:rsid w:val="00514E10"/>
    <w:rsid w:val="005170A7"/>
    <w:rsid w:val="00517C01"/>
    <w:rsid w:val="00520777"/>
    <w:rsid w:val="005249EF"/>
    <w:rsid w:val="005249FC"/>
    <w:rsid w:val="00524A39"/>
    <w:rsid w:val="00526DC5"/>
    <w:rsid w:val="0052733F"/>
    <w:rsid w:val="00527EBD"/>
    <w:rsid w:val="00531200"/>
    <w:rsid w:val="00535E40"/>
    <w:rsid w:val="00536FB2"/>
    <w:rsid w:val="00537552"/>
    <w:rsid w:val="00537FDC"/>
    <w:rsid w:val="00543199"/>
    <w:rsid w:val="0054472A"/>
    <w:rsid w:val="0054553B"/>
    <w:rsid w:val="0054738A"/>
    <w:rsid w:val="00550940"/>
    <w:rsid w:val="00555E26"/>
    <w:rsid w:val="00557660"/>
    <w:rsid w:val="00563C3E"/>
    <w:rsid w:val="00564C35"/>
    <w:rsid w:val="00570F05"/>
    <w:rsid w:val="00571389"/>
    <w:rsid w:val="005748A4"/>
    <w:rsid w:val="00576643"/>
    <w:rsid w:val="0058035F"/>
    <w:rsid w:val="00582962"/>
    <w:rsid w:val="00583D11"/>
    <w:rsid w:val="00584644"/>
    <w:rsid w:val="00590BE1"/>
    <w:rsid w:val="00591D16"/>
    <w:rsid w:val="0059640A"/>
    <w:rsid w:val="00596ADD"/>
    <w:rsid w:val="005A2CB6"/>
    <w:rsid w:val="005A7386"/>
    <w:rsid w:val="005B0C52"/>
    <w:rsid w:val="005B0CB2"/>
    <w:rsid w:val="005B0D28"/>
    <w:rsid w:val="005B18C2"/>
    <w:rsid w:val="005B716C"/>
    <w:rsid w:val="005B74D1"/>
    <w:rsid w:val="005C702F"/>
    <w:rsid w:val="005C7856"/>
    <w:rsid w:val="005D09A7"/>
    <w:rsid w:val="005D2F74"/>
    <w:rsid w:val="005D330E"/>
    <w:rsid w:val="005D3852"/>
    <w:rsid w:val="005D3AEC"/>
    <w:rsid w:val="005D4C2B"/>
    <w:rsid w:val="005D4F81"/>
    <w:rsid w:val="005D5186"/>
    <w:rsid w:val="005D580A"/>
    <w:rsid w:val="005E1036"/>
    <w:rsid w:val="005E5C68"/>
    <w:rsid w:val="005F0976"/>
    <w:rsid w:val="005F1D61"/>
    <w:rsid w:val="005F283F"/>
    <w:rsid w:val="005F4AF5"/>
    <w:rsid w:val="005F61CE"/>
    <w:rsid w:val="00601B1D"/>
    <w:rsid w:val="00602E70"/>
    <w:rsid w:val="00606C7B"/>
    <w:rsid w:val="00607E3F"/>
    <w:rsid w:val="00610187"/>
    <w:rsid w:val="00610D39"/>
    <w:rsid w:val="00611DDD"/>
    <w:rsid w:val="006121AE"/>
    <w:rsid w:val="0061747B"/>
    <w:rsid w:val="00617ED7"/>
    <w:rsid w:val="00621F5C"/>
    <w:rsid w:val="0062721E"/>
    <w:rsid w:val="00627E4C"/>
    <w:rsid w:val="00630753"/>
    <w:rsid w:val="006318CD"/>
    <w:rsid w:val="006337D0"/>
    <w:rsid w:val="00634025"/>
    <w:rsid w:val="006410EC"/>
    <w:rsid w:val="00644A4D"/>
    <w:rsid w:val="0064662E"/>
    <w:rsid w:val="006474BE"/>
    <w:rsid w:val="00651F66"/>
    <w:rsid w:val="00661A12"/>
    <w:rsid w:val="00662DEF"/>
    <w:rsid w:val="006665AC"/>
    <w:rsid w:val="00666F6F"/>
    <w:rsid w:val="00672371"/>
    <w:rsid w:val="0067257D"/>
    <w:rsid w:val="00673686"/>
    <w:rsid w:val="00674463"/>
    <w:rsid w:val="006751B1"/>
    <w:rsid w:val="00675949"/>
    <w:rsid w:val="00677CAE"/>
    <w:rsid w:val="0068175B"/>
    <w:rsid w:val="00681A41"/>
    <w:rsid w:val="00682F8E"/>
    <w:rsid w:val="0068582C"/>
    <w:rsid w:val="00691372"/>
    <w:rsid w:val="00691F57"/>
    <w:rsid w:val="006925AD"/>
    <w:rsid w:val="00692DEC"/>
    <w:rsid w:val="0069389E"/>
    <w:rsid w:val="006949E8"/>
    <w:rsid w:val="006974DF"/>
    <w:rsid w:val="006A260D"/>
    <w:rsid w:val="006A49BD"/>
    <w:rsid w:val="006B0BF9"/>
    <w:rsid w:val="006B107B"/>
    <w:rsid w:val="006B3EA6"/>
    <w:rsid w:val="006C0940"/>
    <w:rsid w:val="006C3290"/>
    <w:rsid w:val="006C379F"/>
    <w:rsid w:val="006E1202"/>
    <w:rsid w:val="006E1478"/>
    <w:rsid w:val="006E36E6"/>
    <w:rsid w:val="006E44A7"/>
    <w:rsid w:val="006E4C3C"/>
    <w:rsid w:val="006E5A51"/>
    <w:rsid w:val="006E5C06"/>
    <w:rsid w:val="006F2F7E"/>
    <w:rsid w:val="006F5C93"/>
    <w:rsid w:val="006F7A12"/>
    <w:rsid w:val="00701391"/>
    <w:rsid w:val="007029D4"/>
    <w:rsid w:val="00703498"/>
    <w:rsid w:val="0070430E"/>
    <w:rsid w:val="007058AC"/>
    <w:rsid w:val="007059AE"/>
    <w:rsid w:val="007119BF"/>
    <w:rsid w:val="00713072"/>
    <w:rsid w:val="00714668"/>
    <w:rsid w:val="007146D5"/>
    <w:rsid w:val="0071479F"/>
    <w:rsid w:val="00714F41"/>
    <w:rsid w:val="0071515B"/>
    <w:rsid w:val="00716635"/>
    <w:rsid w:val="00717E80"/>
    <w:rsid w:val="00720F25"/>
    <w:rsid w:val="00721A1B"/>
    <w:rsid w:val="00725693"/>
    <w:rsid w:val="007275C6"/>
    <w:rsid w:val="00730443"/>
    <w:rsid w:val="007307F7"/>
    <w:rsid w:val="00730EBD"/>
    <w:rsid w:val="00734591"/>
    <w:rsid w:val="00735FD1"/>
    <w:rsid w:val="00737291"/>
    <w:rsid w:val="0073EED8"/>
    <w:rsid w:val="00740319"/>
    <w:rsid w:val="00745099"/>
    <w:rsid w:val="007454DE"/>
    <w:rsid w:val="0074598C"/>
    <w:rsid w:val="00746AD2"/>
    <w:rsid w:val="007471C0"/>
    <w:rsid w:val="00752350"/>
    <w:rsid w:val="00756DE2"/>
    <w:rsid w:val="007644F1"/>
    <w:rsid w:val="00767A11"/>
    <w:rsid w:val="00767A40"/>
    <w:rsid w:val="00774D30"/>
    <w:rsid w:val="007774B0"/>
    <w:rsid w:val="0078180C"/>
    <w:rsid w:val="00782D05"/>
    <w:rsid w:val="00785F1F"/>
    <w:rsid w:val="007906DD"/>
    <w:rsid w:val="00793F80"/>
    <w:rsid w:val="00797614"/>
    <w:rsid w:val="007A0768"/>
    <w:rsid w:val="007A15B4"/>
    <w:rsid w:val="007A4680"/>
    <w:rsid w:val="007B0A2F"/>
    <w:rsid w:val="007B0EC4"/>
    <w:rsid w:val="007B15E2"/>
    <w:rsid w:val="007B47ED"/>
    <w:rsid w:val="007B6EF0"/>
    <w:rsid w:val="007B72F5"/>
    <w:rsid w:val="007B74E1"/>
    <w:rsid w:val="007C30BF"/>
    <w:rsid w:val="007C3C3C"/>
    <w:rsid w:val="007C47B6"/>
    <w:rsid w:val="007C4CD6"/>
    <w:rsid w:val="007D5564"/>
    <w:rsid w:val="007D59A4"/>
    <w:rsid w:val="007E0777"/>
    <w:rsid w:val="007E0D2B"/>
    <w:rsid w:val="007E0E93"/>
    <w:rsid w:val="007E1D91"/>
    <w:rsid w:val="007E3688"/>
    <w:rsid w:val="007E3F45"/>
    <w:rsid w:val="007E53E6"/>
    <w:rsid w:val="007E747D"/>
    <w:rsid w:val="007E7642"/>
    <w:rsid w:val="007E7BAF"/>
    <w:rsid w:val="007F14BA"/>
    <w:rsid w:val="007F38A5"/>
    <w:rsid w:val="007F4365"/>
    <w:rsid w:val="007F52AD"/>
    <w:rsid w:val="007F6359"/>
    <w:rsid w:val="00803793"/>
    <w:rsid w:val="00803928"/>
    <w:rsid w:val="00811B7A"/>
    <w:rsid w:val="00812F4D"/>
    <w:rsid w:val="0081343F"/>
    <w:rsid w:val="00813826"/>
    <w:rsid w:val="00813AC3"/>
    <w:rsid w:val="00814520"/>
    <w:rsid w:val="00815A6B"/>
    <w:rsid w:val="0081695A"/>
    <w:rsid w:val="008173B9"/>
    <w:rsid w:val="008204A2"/>
    <w:rsid w:val="00824513"/>
    <w:rsid w:val="0082619D"/>
    <w:rsid w:val="00830958"/>
    <w:rsid w:val="00831630"/>
    <w:rsid w:val="00834AFF"/>
    <w:rsid w:val="008351E1"/>
    <w:rsid w:val="00837261"/>
    <w:rsid w:val="0083796A"/>
    <w:rsid w:val="008420C4"/>
    <w:rsid w:val="00844DAD"/>
    <w:rsid w:val="00845585"/>
    <w:rsid w:val="00845A9B"/>
    <w:rsid w:val="00851D2F"/>
    <w:rsid w:val="00852795"/>
    <w:rsid w:val="0085317B"/>
    <w:rsid w:val="00853B2D"/>
    <w:rsid w:val="008566A0"/>
    <w:rsid w:val="008572D1"/>
    <w:rsid w:val="00857B19"/>
    <w:rsid w:val="00860FFA"/>
    <w:rsid w:val="00862502"/>
    <w:rsid w:val="0086432D"/>
    <w:rsid w:val="00870E0D"/>
    <w:rsid w:val="00873A93"/>
    <w:rsid w:val="00873D33"/>
    <w:rsid w:val="00873D48"/>
    <w:rsid w:val="00875F55"/>
    <w:rsid w:val="0087677C"/>
    <w:rsid w:val="00877096"/>
    <w:rsid w:val="00881AFD"/>
    <w:rsid w:val="00882015"/>
    <w:rsid w:val="00882A4E"/>
    <w:rsid w:val="00886DAE"/>
    <w:rsid w:val="00893BCA"/>
    <w:rsid w:val="00893DB6"/>
    <w:rsid w:val="008959BE"/>
    <w:rsid w:val="00895A87"/>
    <w:rsid w:val="008A0692"/>
    <w:rsid w:val="008A27B7"/>
    <w:rsid w:val="008A29D1"/>
    <w:rsid w:val="008A2AEA"/>
    <w:rsid w:val="008A2BA4"/>
    <w:rsid w:val="008A538E"/>
    <w:rsid w:val="008A55DE"/>
    <w:rsid w:val="008A7F9B"/>
    <w:rsid w:val="008B016E"/>
    <w:rsid w:val="008B1E7C"/>
    <w:rsid w:val="008B2A1D"/>
    <w:rsid w:val="008B3E53"/>
    <w:rsid w:val="008B63E3"/>
    <w:rsid w:val="008B6AF5"/>
    <w:rsid w:val="008C0950"/>
    <w:rsid w:val="008C10F9"/>
    <w:rsid w:val="008C1512"/>
    <w:rsid w:val="008C17EF"/>
    <w:rsid w:val="008C1884"/>
    <w:rsid w:val="008D4CF6"/>
    <w:rsid w:val="008D7A09"/>
    <w:rsid w:val="008E088C"/>
    <w:rsid w:val="008E123B"/>
    <w:rsid w:val="008E313E"/>
    <w:rsid w:val="008E353A"/>
    <w:rsid w:val="008E40CA"/>
    <w:rsid w:val="008E57B0"/>
    <w:rsid w:val="008E7C7D"/>
    <w:rsid w:val="008F0370"/>
    <w:rsid w:val="008F76DB"/>
    <w:rsid w:val="009004EF"/>
    <w:rsid w:val="00901685"/>
    <w:rsid w:val="00911C05"/>
    <w:rsid w:val="009126D2"/>
    <w:rsid w:val="00914340"/>
    <w:rsid w:val="00914C6C"/>
    <w:rsid w:val="00915451"/>
    <w:rsid w:val="00915E47"/>
    <w:rsid w:val="00917CC6"/>
    <w:rsid w:val="00920105"/>
    <w:rsid w:val="00921342"/>
    <w:rsid w:val="00921458"/>
    <w:rsid w:val="00922375"/>
    <w:rsid w:val="00925082"/>
    <w:rsid w:val="00925728"/>
    <w:rsid w:val="00926A60"/>
    <w:rsid w:val="00926D95"/>
    <w:rsid w:val="0092714E"/>
    <w:rsid w:val="00930C76"/>
    <w:rsid w:val="0093310B"/>
    <w:rsid w:val="00933FB5"/>
    <w:rsid w:val="0093436B"/>
    <w:rsid w:val="00936494"/>
    <w:rsid w:val="009367D1"/>
    <w:rsid w:val="00936BC3"/>
    <w:rsid w:val="009409A3"/>
    <w:rsid w:val="009450A8"/>
    <w:rsid w:val="009458FE"/>
    <w:rsid w:val="0095055E"/>
    <w:rsid w:val="00952109"/>
    <w:rsid w:val="0095284F"/>
    <w:rsid w:val="00952ECD"/>
    <w:rsid w:val="00953D59"/>
    <w:rsid w:val="0095425E"/>
    <w:rsid w:val="00954701"/>
    <w:rsid w:val="00962703"/>
    <w:rsid w:val="00963604"/>
    <w:rsid w:val="009642C8"/>
    <w:rsid w:val="00965F72"/>
    <w:rsid w:val="00966642"/>
    <w:rsid w:val="00967045"/>
    <w:rsid w:val="00972CB3"/>
    <w:rsid w:val="009753E7"/>
    <w:rsid w:val="00983918"/>
    <w:rsid w:val="0098411B"/>
    <w:rsid w:val="0098562F"/>
    <w:rsid w:val="0098648B"/>
    <w:rsid w:val="009872EF"/>
    <w:rsid w:val="009879D6"/>
    <w:rsid w:val="009910CD"/>
    <w:rsid w:val="00994BD3"/>
    <w:rsid w:val="00994ED0"/>
    <w:rsid w:val="00995D2C"/>
    <w:rsid w:val="0099712F"/>
    <w:rsid w:val="009A11D8"/>
    <w:rsid w:val="009A19ED"/>
    <w:rsid w:val="009A1E59"/>
    <w:rsid w:val="009B0F37"/>
    <w:rsid w:val="009B34F4"/>
    <w:rsid w:val="009B4D1F"/>
    <w:rsid w:val="009B4D63"/>
    <w:rsid w:val="009B5B0A"/>
    <w:rsid w:val="009B60A1"/>
    <w:rsid w:val="009B654C"/>
    <w:rsid w:val="009C7529"/>
    <w:rsid w:val="009C79FB"/>
    <w:rsid w:val="009C7C3C"/>
    <w:rsid w:val="009D0C79"/>
    <w:rsid w:val="009D181C"/>
    <w:rsid w:val="009D4CF0"/>
    <w:rsid w:val="009D5FE9"/>
    <w:rsid w:val="009D6BEE"/>
    <w:rsid w:val="009D6C09"/>
    <w:rsid w:val="009E037C"/>
    <w:rsid w:val="009E1F22"/>
    <w:rsid w:val="009E4046"/>
    <w:rsid w:val="009E5639"/>
    <w:rsid w:val="009E61F0"/>
    <w:rsid w:val="009F1457"/>
    <w:rsid w:val="009F1F15"/>
    <w:rsid w:val="009F3FB5"/>
    <w:rsid w:val="009F4080"/>
    <w:rsid w:val="009F428A"/>
    <w:rsid w:val="009F71B0"/>
    <w:rsid w:val="00A012A7"/>
    <w:rsid w:val="00A016B0"/>
    <w:rsid w:val="00A041E7"/>
    <w:rsid w:val="00A0556B"/>
    <w:rsid w:val="00A06D7A"/>
    <w:rsid w:val="00A10792"/>
    <w:rsid w:val="00A12D4F"/>
    <w:rsid w:val="00A14528"/>
    <w:rsid w:val="00A165CC"/>
    <w:rsid w:val="00A17DD9"/>
    <w:rsid w:val="00A2155C"/>
    <w:rsid w:val="00A23433"/>
    <w:rsid w:val="00A23D4C"/>
    <w:rsid w:val="00A32629"/>
    <w:rsid w:val="00A35770"/>
    <w:rsid w:val="00A357E7"/>
    <w:rsid w:val="00A3721F"/>
    <w:rsid w:val="00A4034B"/>
    <w:rsid w:val="00A4375B"/>
    <w:rsid w:val="00A43BA4"/>
    <w:rsid w:val="00A47596"/>
    <w:rsid w:val="00A50675"/>
    <w:rsid w:val="00A52FCB"/>
    <w:rsid w:val="00A541B8"/>
    <w:rsid w:val="00A54438"/>
    <w:rsid w:val="00A559EE"/>
    <w:rsid w:val="00A560F7"/>
    <w:rsid w:val="00A57182"/>
    <w:rsid w:val="00A60FC7"/>
    <w:rsid w:val="00A6372B"/>
    <w:rsid w:val="00A67A9A"/>
    <w:rsid w:val="00A70269"/>
    <w:rsid w:val="00A7281C"/>
    <w:rsid w:val="00A73E58"/>
    <w:rsid w:val="00A75636"/>
    <w:rsid w:val="00A81842"/>
    <w:rsid w:val="00A81E13"/>
    <w:rsid w:val="00A820AE"/>
    <w:rsid w:val="00A8507A"/>
    <w:rsid w:val="00A86168"/>
    <w:rsid w:val="00A87FE1"/>
    <w:rsid w:val="00A901BA"/>
    <w:rsid w:val="00A90ECA"/>
    <w:rsid w:val="00A921BA"/>
    <w:rsid w:val="00A95077"/>
    <w:rsid w:val="00AB14C4"/>
    <w:rsid w:val="00AB2629"/>
    <w:rsid w:val="00AB3CE6"/>
    <w:rsid w:val="00AB4115"/>
    <w:rsid w:val="00AB4A6C"/>
    <w:rsid w:val="00AB731A"/>
    <w:rsid w:val="00AC2CB9"/>
    <w:rsid w:val="00AC31B6"/>
    <w:rsid w:val="00AC35A2"/>
    <w:rsid w:val="00AC705E"/>
    <w:rsid w:val="00AD1EDC"/>
    <w:rsid w:val="00AD5454"/>
    <w:rsid w:val="00AD6B35"/>
    <w:rsid w:val="00AE273E"/>
    <w:rsid w:val="00AE3348"/>
    <w:rsid w:val="00AE3518"/>
    <w:rsid w:val="00AE51B8"/>
    <w:rsid w:val="00AE58D9"/>
    <w:rsid w:val="00AE5B09"/>
    <w:rsid w:val="00AF1876"/>
    <w:rsid w:val="00AF328B"/>
    <w:rsid w:val="00AF4B77"/>
    <w:rsid w:val="00AF6124"/>
    <w:rsid w:val="00B00277"/>
    <w:rsid w:val="00B03164"/>
    <w:rsid w:val="00B06534"/>
    <w:rsid w:val="00B073C3"/>
    <w:rsid w:val="00B12CBA"/>
    <w:rsid w:val="00B1495F"/>
    <w:rsid w:val="00B15A1E"/>
    <w:rsid w:val="00B200FB"/>
    <w:rsid w:val="00B20118"/>
    <w:rsid w:val="00B204C4"/>
    <w:rsid w:val="00B21850"/>
    <w:rsid w:val="00B22DAF"/>
    <w:rsid w:val="00B244E6"/>
    <w:rsid w:val="00B24618"/>
    <w:rsid w:val="00B26490"/>
    <w:rsid w:val="00B308C1"/>
    <w:rsid w:val="00B329A9"/>
    <w:rsid w:val="00B358BF"/>
    <w:rsid w:val="00B37989"/>
    <w:rsid w:val="00B412FF"/>
    <w:rsid w:val="00B42A24"/>
    <w:rsid w:val="00B4359B"/>
    <w:rsid w:val="00B43FE0"/>
    <w:rsid w:val="00B45686"/>
    <w:rsid w:val="00B476EF"/>
    <w:rsid w:val="00B50B47"/>
    <w:rsid w:val="00B513D6"/>
    <w:rsid w:val="00B56EC7"/>
    <w:rsid w:val="00B56FCB"/>
    <w:rsid w:val="00B607FD"/>
    <w:rsid w:val="00B60E2E"/>
    <w:rsid w:val="00B62D90"/>
    <w:rsid w:val="00B63BF7"/>
    <w:rsid w:val="00B6485A"/>
    <w:rsid w:val="00B648B0"/>
    <w:rsid w:val="00B65BA1"/>
    <w:rsid w:val="00B6654B"/>
    <w:rsid w:val="00B759FA"/>
    <w:rsid w:val="00B76748"/>
    <w:rsid w:val="00B8691F"/>
    <w:rsid w:val="00B86B94"/>
    <w:rsid w:val="00B916F2"/>
    <w:rsid w:val="00B92ED8"/>
    <w:rsid w:val="00B92F60"/>
    <w:rsid w:val="00B93744"/>
    <w:rsid w:val="00B97489"/>
    <w:rsid w:val="00BA01AE"/>
    <w:rsid w:val="00BA10E0"/>
    <w:rsid w:val="00BA52A4"/>
    <w:rsid w:val="00BA6D42"/>
    <w:rsid w:val="00BA6EFD"/>
    <w:rsid w:val="00BB00D5"/>
    <w:rsid w:val="00BB093B"/>
    <w:rsid w:val="00BB149C"/>
    <w:rsid w:val="00BB5716"/>
    <w:rsid w:val="00BC0EDB"/>
    <w:rsid w:val="00BC1FAC"/>
    <w:rsid w:val="00BC3ED1"/>
    <w:rsid w:val="00BD1539"/>
    <w:rsid w:val="00BD4FE3"/>
    <w:rsid w:val="00BD76B0"/>
    <w:rsid w:val="00BE0844"/>
    <w:rsid w:val="00BE0FC4"/>
    <w:rsid w:val="00BE2CCD"/>
    <w:rsid w:val="00BE3466"/>
    <w:rsid w:val="00BE561F"/>
    <w:rsid w:val="00BE6B29"/>
    <w:rsid w:val="00BF2A39"/>
    <w:rsid w:val="00BF46C6"/>
    <w:rsid w:val="00BF53F7"/>
    <w:rsid w:val="00BF5598"/>
    <w:rsid w:val="00C0074D"/>
    <w:rsid w:val="00C00753"/>
    <w:rsid w:val="00C00C84"/>
    <w:rsid w:val="00C04ECC"/>
    <w:rsid w:val="00C05EC3"/>
    <w:rsid w:val="00C06287"/>
    <w:rsid w:val="00C06BAC"/>
    <w:rsid w:val="00C0756B"/>
    <w:rsid w:val="00C103B8"/>
    <w:rsid w:val="00C11D8B"/>
    <w:rsid w:val="00C12413"/>
    <w:rsid w:val="00C15856"/>
    <w:rsid w:val="00C17E67"/>
    <w:rsid w:val="00C23B77"/>
    <w:rsid w:val="00C24E6B"/>
    <w:rsid w:val="00C24FD1"/>
    <w:rsid w:val="00C2674E"/>
    <w:rsid w:val="00C313EC"/>
    <w:rsid w:val="00C3377F"/>
    <w:rsid w:val="00C3388C"/>
    <w:rsid w:val="00C3632A"/>
    <w:rsid w:val="00C3748A"/>
    <w:rsid w:val="00C40BE0"/>
    <w:rsid w:val="00C441AE"/>
    <w:rsid w:val="00C44EBC"/>
    <w:rsid w:val="00C5159A"/>
    <w:rsid w:val="00C52A26"/>
    <w:rsid w:val="00C549BC"/>
    <w:rsid w:val="00C558E6"/>
    <w:rsid w:val="00C55B77"/>
    <w:rsid w:val="00C5611B"/>
    <w:rsid w:val="00C60499"/>
    <w:rsid w:val="00C6068F"/>
    <w:rsid w:val="00C65274"/>
    <w:rsid w:val="00C65984"/>
    <w:rsid w:val="00C6622F"/>
    <w:rsid w:val="00C6695A"/>
    <w:rsid w:val="00C71A56"/>
    <w:rsid w:val="00C73C14"/>
    <w:rsid w:val="00C74B67"/>
    <w:rsid w:val="00C7553E"/>
    <w:rsid w:val="00C7634A"/>
    <w:rsid w:val="00C801FD"/>
    <w:rsid w:val="00C83539"/>
    <w:rsid w:val="00C84C5D"/>
    <w:rsid w:val="00C852AC"/>
    <w:rsid w:val="00C85505"/>
    <w:rsid w:val="00C97B48"/>
    <w:rsid w:val="00CA15DB"/>
    <w:rsid w:val="00CA1F30"/>
    <w:rsid w:val="00CA35F4"/>
    <w:rsid w:val="00CA549E"/>
    <w:rsid w:val="00CA5E8B"/>
    <w:rsid w:val="00CA6231"/>
    <w:rsid w:val="00CA72A4"/>
    <w:rsid w:val="00CB39B7"/>
    <w:rsid w:val="00CB4148"/>
    <w:rsid w:val="00CB4EE9"/>
    <w:rsid w:val="00CB6C63"/>
    <w:rsid w:val="00CB6D10"/>
    <w:rsid w:val="00CC067E"/>
    <w:rsid w:val="00CC2DEA"/>
    <w:rsid w:val="00CC551A"/>
    <w:rsid w:val="00CC55CE"/>
    <w:rsid w:val="00CD0FE0"/>
    <w:rsid w:val="00CD33BC"/>
    <w:rsid w:val="00CD60AA"/>
    <w:rsid w:val="00CD6356"/>
    <w:rsid w:val="00CD719C"/>
    <w:rsid w:val="00CD79E7"/>
    <w:rsid w:val="00CE0134"/>
    <w:rsid w:val="00CE0A38"/>
    <w:rsid w:val="00CE4932"/>
    <w:rsid w:val="00CF2767"/>
    <w:rsid w:val="00CF4531"/>
    <w:rsid w:val="00CF4BF0"/>
    <w:rsid w:val="00CF553E"/>
    <w:rsid w:val="00D0043F"/>
    <w:rsid w:val="00D02ACA"/>
    <w:rsid w:val="00D03CB8"/>
    <w:rsid w:val="00D04D6A"/>
    <w:rsid w:val="00D07FE9"/>
    <w:rsid w:val="00D10748"/>
    <w:rsid w:val="00D11D71"/>
    <w:rsid w:val="00D125F2"/>
    <w:rsid w:val="00D13969"/>
    <w:rsid w:val="00D143B2"/>
    <w:rsid w:val="00D148DC"/>
    <w:rsid w:val="00D15B81"/>
    <w:rsid w:val="00D1684E"/>
    <w:rsid w:val="00D1685A"/>
    <w:rsid w:val="00D208C0"/>
    <w:rsid w:val="00D20BF9"/>
    <w:rsid w:val="00D21954"/>
    <w:rsid w:val="00D23048"/>
    <w:rsid w:val="00D26E85"/>
    <w:rsid w:val="00D31805"/>
    <w:rsid w:val="00D31E3F"/>
    <w:rsid w:val="00D32555"/>
    <w:rsid w:val="00D3678E"/>
    <w:rsid w:val="00D40174"/>
    <w:rsid w:val="00D407D7"/>
    <w:rsid w:val="00D43B71"/>
    <w:rsid w:val="00D44B2F"/>
    <w:rsid w:val="00D50DC6"/>
    <w:rsid w:val="00D525E3"/>
    <w:rsid w:val="00D52C35"/>
    <w:rsid w:val="00D5403A"/>
    <w:rsid w:val="00D542CC"/>
    <w:rsid w:val="00D56CEC"/>
    <w:rsid w:val="00D5757F"/>
    <w:rsid w:val="00D57DBD"/>
    <w:rsid w:val="00D63129"/>
    <w:rsid w:val="00D63F74"/>
    <w:rsid w:val="00D730E3"/>
    <w:rsid w:val="00D76502"/>
    <w:rsid w:val="00D83311"/>
    <w:rsid w:val="00D83FCF"/>
    <w:rsid w:val="00D90D1B"/>
    <w:rsid w:val="00D9218B"/>
    <w:rsid w:val="00D92279"/>
    <w:rsid w:val="00D92AD5"/>
    <w:rsid w:val="00DA139B"/>
    <w:rsid w:val="00DA21C3"/>
    <w:rsid w:val="00DA4701"/>
    <w:rsid w:val="00DA5355"/>
    <w:rsid w:val="00DA58CB"/>
    <w:rsid w:val="00DB103F"/>
    <w:rsid w:val="00DB24A4"/>
    <w:rsid w:val="00DB2A70"/>
    <w:rsid w:val="00DC0ABF"/>
    <w:rsid w:val="00DC1D6F"/>
    <w:rsid w:val="00DC3872"/>
    <w:rsid w:val="00DD2CF2"/>
    <w:rsid w:val="00DD31A5"/>
    <w:rsid w:val="00DD464C"/>
    <w:rsid w:val="00DD4C66"/>
    <w:rsid w:val="00DD70A6"/>
    <w:rsid w:val="00DE0567"/>
    <w:rsid w:val="00DE3F6B"/>
    <w:rsid w:val="00DF0F70"/>
    <w:rsid w:val="00DF1269"/>
    <w:rsid w:val="00DF12C2"/>
    <w:rsid w:val="00DF779D"/>
    <w:rsid w:val="00DF786A"/>
    <w:rsid w:val="00DF7BAF"/>
    <w:rsid w:val="00E0498D"/>
    <w:rsid w:val="00E070BB"/>
    <w:rsid w:val="00E07890"/>
    <w:rsid w:val="00E10FD4"/>
    <w:rsid w:val="00E117D1"/>
    <w:rsid w:val="00E11910"/>
    <w:rsid w:val="00E12324"/>
    <w:rsid w:val="00E124C2"/>
    <w:rsid w:val="00E14F7A"/>
    <w:rsid w:val="00E16240"/>
    <w:rsid w:val="00E2067F"/>
    <w:rsid w:val="00E21B16"/>
    <w:rsid w:val="00E2520E"/>
    <w:rsid w:val="00E25642"/>
    <w:rsid w:val="00E25DD2"/>
    <w:rsid w:val="00E2785B"/>
    <w:rsid w:val="00E310C1"/>
    <w:rsid w:val="00E31815"/>
    <w:rsid w:val="00E319F7"/>
    <w:rsid w:val="00E328FF"/>
    <w:rsid w:val="00E35730"/>
    <w:rsid w:val="00E37BF4"/>
    <w:rsid w:val="00E43368"/>
    <w:rsid w:val="00E4358B"/>
    <w:rsid w:val="00E50921"/>
    <w:rsid w:val="00E55B31"/>
    <w:rsid w:val="00E57B00"/>
    <w:rsid w:val="00E57D90"/>
    <w:rsid w:val="00E6327F"/>
    <w:rsid w:val="00E64C21"/>
    <w:rsid w:val="00E67707"/>
    <w:rsid w:val="00E70AF7"/>
    <w:rsid w:val="00E717E6"/>
    <w:rsid w:val="00E72D0B"/>
    <w:rsid w:val="00E7338A"/>
    <w:rsid w:val="00E74477"/>
    <w:rsid w:val="00E74E5C"/>
    <w:rsid w:val="00E80D83"/>
    <w:rsid w:val="00E82BB3"/>
    <w:rsid w:val="00E84517"/>
    <w:rsid w:val="00E85025"/>
    <w:rsid w:val="00E85057"/>
    <w:rsid w:val="00E865DE"/>
    <w:rsid w:val="00E87EB2"/>
    <w:rsid w:val="00E902E5"/>
    <w:rsid w:val="00E9188F"/>
    <w:rsid w:val="00E96DDB"/>
    <w:rsid w:val="00E97B3D"/>
    <w:rsid w:val="00EA0BE3"/>
    <w:rsid w:val="00EB0410"/>
    <w:rsid w:val="00EB05A0"/>
    <w:rsid w:val="00EB0736"/>
    <w:rsid w:val="00EB0D3A"/>
    <w:rsid w:val="00EB69A6"/>
    <w:rsid w:val="00EC03CD"/>
    <w:rsid w:val="00EC1464"/>
    <w:rsid w:val="00EC4919"/>
    <w:rsid w:val="00EC5A2B"/>
    <w:rsid w:val="00EC73E9"/>
    <w:rsid w:val="00ED0CEE"/>
    <w:rsid w:val="00ED5308"/>
    <w:rsid w:val="00EE100B"/>
    <w:rsid w:val="00EE29D8"/>
    <w:rsid w:val="00EE365A"/>
    <w:rsid w:val="00EE4A6E"/>
    <w:rsid w:val="00EE574F"/>
    <w:rsid w:val="00EE5F01"/>
    <w:rsid w:val="00EE663B"/>
    <w:rsid w:val="00EF176F"/>
    <w:rsid w:val="00EF303E"/>
    <w:rsid w:val="00EF7BFD"/>
    <w:rsid w:val="00F0192B"/>
    <w:rsid w:val="00F07139"/>
    <w:rsid w:val="00F0772F"/>
    <w:rsid w:val="00F10015"/>
    <w:rsid w:val="00F11004"/>
    <w:rsid w:val="00F1225F"/>
    <w:rsid w:val="00F12CF8"/>
    <w:rsid w:val="00F14116"/>
    <w:rsid w:val="00F15560"/>
    <w:rsid w:val="00F161C4"/>
    <w:rsid w:val="00F2161A"/>
    <w:rsid w:val="00F2175C"/>
    <w:rsid w:val="00F227C8"/>
    <w:rsid w:val="00F23C64"/>
    <w:rsid w:val="00F25C39"/>
    <w:rsid w:val="00F27833"/>
    <w:rsid w:val="00F3430D"/>
    <w:rsid w:val="00F404BF"/>
    <w:rsid w:val="00F40500"/>
    <w:rsid w:val="00F41F78"/>
    <w:rsid w:val="00F43129"/>
    <w:rsid w:val="00F44423"/>
    <w:rsid w:val="00F445DE"/>
    <w:rsid w:val="00F45A98"/>
    <w:rsid w:val="00F552EE"/>
    <w:rsid w:val="00F565F1"/>
    <w:rsid w:val="00F56AC8"/>
    <w:rsid w:val="00F57401"/>
    <w:rsid w:val="00F5744F"/>
    <w:rsid w:val="00F61308"/>
    <w:rsid w:val="00F6357B"/>
    <w:rsid w:val="00F66D39"/>
    <w:rsid w:val="00F70643"/>
    <w:rsid w:val="00F71AF9"/>
    <w:rsid w:val="00F72F16"/>
    <w:rsid w:val="00F7458E"/>
    <w:rsid w:val="00F76CCC"/>
    <w:rsid w:val="00F76DE8"/>
    <w:rsid w:val="00F77E3F"/>
    <w:rsid w:val="00F844F6"/>
    <w:rsid w:val="00F86E5A"/>
    <w:rsid w:val="00F86EC1"/>
    <w:rsid w:val="00F9041C"/>
    <w:rsid w:val="00F90423"/>
    <w:rsid w:val="00F9132A"/>
    <w:rsid w:val="00F940C4"/>
    <w:rsid w:val="00F94225"/>
    <w:rsid w:val="00F963A5"/>
    <w:rsid w:val="00F9685C"/>
    <w:rsid w:val="00F970C0"/>
    <w:rsid w:val="00FA0CED"/>
    <w:rsid w:val="00FA5503"/>
    <w:rsid w:val="00FA7830"/>
    <w:rsid w:val="00FB0B02"/>
    <w:rsid w:val="00FB1CC7"/>
    <w:rsid w:val="00FB3F91"/>
    <w:rsid w:val="00FB4C90"/>
    <w:rsid w:val="00FB526B"/>
    <w:rsid w:val="00FB6359"/>
    <w:rsid w:val="00FC2530"/>
    <w:rsid w:val="00FC675E"/>
    <w:rsid w:val="00FC67B8"/>
    <w:rsid w:val="00FC7443"/>
    <w:rsid w:val="00FC7DD6"/>
    <w:rsid w:val="00FD02C0"/>
    <w:rsid w:val="00FD075E"/>
    <w:rsid w:val="00FD0B5B"/>
    <w:rsid w:val="00FE1362"/>
    <w:rsid w:val="00FE227B"/>
    <w:rsid w:val="00FE3B5A"/>
    <w:rsid w:val="00FE41E2"/>
    <w:rsid w:val="00FE64BF"/>
    <w:rsid w:val="00FE6554"/>
    <w:rsid w:val="00FE6895"/>
    <w:rsid w:val="00FF0ED8"/>
    <w:rsid w:val="00FF0F09"/>
    <w:rsid w:val="00FF18F9"/>
    <w:rsid w:val="00FF557E"/>
    <w:rsid w:val="00FF5E90"/>
    <w:rsid w:val="00FF76DA"/>
    <w:rsid w:val="02BE48B1"/>
    <w:rsid w:val="03E19BBA"/>
    <w:rsid w:val="0D1DD24E"/>
    <w:rsid w:val="176EF918"/>
    <w:rsid w:val="1FFE885B"/>
    <w:rsid w:val="206F689D"/>
    <w:rsid w:val="272E3144"/>
    <w:rsid w:val="2A60FD53"/>
    <w:rsid w:val="2F3F5A09"/>
    <w:rsid w:val="31A86EA9"/>
    <w:rsid w:val="328866B6"/>
    <w:rsid w:val="35D1BEC9"/>
    <w:rsid w:val="3B00E634"/>
    <w:rsid w:val="3BE55EAF"/>
    <w:rsid w:val="3FE1F623"/>
    <w:rsid w:val="40BA68E2"/>
    <w:rsid w:val="413F68E1"/>
    <w:rsid w:val="4587F4E5"/>
    <w:rsid w:val="45EAC4B7"/>
    <w:rsid w:val="46793B83"/>
    <w:rsid w:val="490E675F"/>
    <w:rsid w:val="4A3E50D0"/>
    <w:rsid w:val="4B41A4AB"/>
    <w:rsid w:val="4BF3084F"/>
    <w:rsid w:val="4F5FE2CA"/>
    <w:rsid w:val="50B4D0AA"/>
    <w:rsid w:val="54895E69"/>
    <w:rsid w:val="580347F2"/>
    <w:rsid w:val="59CD6A00"/>
    <w:rsid w:val="60A8CF7A"/>
    <w:rsid w:val="662C56CD"/>
    <w:rsid w:val="6BE0979B"/>
    <w:rsid w:val="6C0F3B51"/>
    <w:rsid w:val="6F3D8BA6"/>
    <w:rsid w:val="6FE1CAFA"/>
    <w:rsid w:val="7C8BA6C7"/>
    <w:rsid w:val="7D1D0B4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A1445EF0-EB4D-4C0D-8FB8-3D31825C2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291"/>
    <w:pPr>
      <w:spacing w:after="120"/>
    </w:pPr>
    <w:rPr>
      <w:rFonts w:ascii="Arial" w:hAnsi="Arial"/>
      <w:sz w:val="20"/>
    </w:rPr>
  </w:style>
  <w:style w:type="paragraph" w:styleId="Overskrift1">
    <w:name w:val="heading 1"/>
    <w:basedOn w:val="Listeavsnitt"/>
    <w:next w:val="Normal"/>
    <w:link w:val="Overskrift1Tegn"/>
    <w:qFormat/>
    <w:rsid w:val="00BF46C6"/>
    <w:pPr>
      <w:numPr>
        <w:numId w:val="2"/>
      </w:numPr>
      <w:spacing w:before="240" w:after="0"/>
      <w:outlineLvl w:val="0"/>
    </w:pPr>
    <w:rPr>
      <w:b/>
    </w:rPr>
  </w:style>
  <w:style w:type="paragraph" w:styleId="Overskrift2">
    <w:name w:val="heading 2"/>
    <w:basedOn w:val="Listeavsnitt"/>
    <w:next w:val="Normal"/>
    <w:link w:val="Overskrift2Tegn"/>
    <w:unhideWhenUsed/>
    <w:qFormat/>
    <w:rsid w:val="00737291"/>
    <w:pPr>
      <w:numPr>
        <w:ilvl w:val="1"/>
        <w:numId w:val="2"/>
      </w:numPr>
      <w:spacing w:before="120" w:after="0"/>
      <w:ind w:left="578" w:hanging="578"/>
      <w:outlineLvl w:val="1"/>
    </w:pPr>
    <w:rPr>
      <w:b/>
    </w:rPr>
  </w:style>
  <w:style w:type="paragraph" w:styleId="Overskrift3">
    <w:name w:val="heading 3"/>
    <w:basedOn w:val="Listeavsnitt"/>
    <w:next w:val="Normal"/>
    <w:link w:val="Overskrift3Tegn"/>
    <w:unhideWhenUsed/>
    <w:qFormat/>
    <w:rsid w:val="00893DB6"/>
    <w:pPr>
      <w:numPr>
        <w:ilvl w:val="2"/>
        <w:numId w:val="2"/>
      </w:numPr>
      <w:ind w:left="720"/>
      <w:outlineLvl w:val="2"/>
    </w:pPr>
    <w:rPr>
      <w:b/>
    </w:rPr>
  </w:style>
  <w:style w:type="paragraph" w:styleId="Overskrift4">
    <w:name w:val="heading 4"/>
    <w:basedOn w:val="Overskrift3"/>
    <w:next w:val="Normal"/>
    <w:link w:val="Overskrift4Tegn"/>
    <w:unhideWhenUsed/>
    <w:qFormat/>
    <w:rsid w:val="000B4B7D"/>
    <w:pPr>
      <w:numPr>
        <w:ilvl w:val="3"/>
      </w:numPr>
      <w:outlineLvl w:val="3"/>
    </w:p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F46C6"/>
    <w:rPr>
      <w:rFonts w:ascii="Arial" w:hAnsi="Arial"/>
      <w:b/>
      <w:sz w:val="20"/>
    </w:rPr>
  </w:style>
  <w:style w:type="paragraph" w:styleId="Topptekst">
    <w:name w:val="header"/>
    <w:basedOn w:val="Normal"/>
    <w:link w:val="TopptekstTegn"/>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rsid w:val="00737291"/>
    <w:rPr>
      <w:rFonts w:ascii="Arial" w:hAnsi="Arial"/>
      <w:b/>
      <w:sz w:val="20"/>
    </w:rPr>
  </w:style>
  <w:style w:type="character" w:customStyle="1" w:styleId="Overskrift3Tegn">
    <w:name w:val="Overskrift 3 Tegn"/>
    <w:basedOn w:val="Standardskriftforavsnitt"/>
    <w:link w:val="Overskrift3"/>
    <w:rsid w:val="00893DB6"/>
    <w:rPr>
      <w:rFonts w:ascii="Arial" w:hAnsi="Arial"/>
      <w:b/>
      <w:sz w:val="20"/>
    </w:rPr>
  </w:style>
  <w:style w:type="character" w:customStyle="1" w:styleId="Overskrift4Tegn">
    <w:name w:val="Overskrift 4 Tegn"/>
    <w:basedOn w:val="Standardskriftforavsnitt"/>
    <w:link w:val="Overskrift4"/>
    <w:rsid w:val="000B4B7D"/>
    <w:rPr>
      <w:rFonts w:ascii="Arial" w:hAnsi="Arial"/>
      <w:b/>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5"/>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5"/>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styleId="Revisjon">
    <w:name w:val="Revision"/>
    <w:hidden/>
    <w:uiPriority w:val="99"/>
    <w:semiHidden/>
    <w:rsid w:val="00EC4919"/>
    <w:pPr>
      <w:spacing w:after="0" w:line="240" w:lineRule="auto"/>
    </w:pPr>
    <w:rPr>
      <w:rFonts w:ascii="Arial" w:hAnsi="Arial"/>
      <w:sz w:val="20"/>
    </w:rPr>
  </w:style>
  <w:style w:type="table" w:customStyle="1" w:styleId="Tabellrutenett1">
    <w:name w:val="Tabellrutenett1"/>
    <w:basedOn w:val="Vanligtabell"/>
    <w:next w:val="Tabellrutenett"/>
    <w:uiPriority w:val="39"/>
    <w:rsid w:val="0050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50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lgthyperkobling">
    <w:name w:val="FollowedHyperlink"/>
    <w:basedOn w:val="Standardskriftforavsnitt"/>
    <w:uiPriority w:val="99"/>
    <w:semiHidden/>
    <w:unhideWhenUsed/>
    <w:rsid w:val="001B3C90"/>
    <w:rPr>
      <w:color w:val="954F72" w:themeColor="followedHyperlink"/>
      <w:u w:val="single"/>
    </w:rPr>
  </w:style>
  <w:style w:type="paragraph" w:customStyle="1" w:styleId="Default">
    <w:name w:val="Default"/>
    <w:rsid w:val="00E11910"/>
    <w:pPr>
      <w:autoSpaceDE w:val="0"/>
      <w:autoSpaceDN w:val="0"/>
      <w:adjustRightInd w:val="0"/>
      <w:spacing w:after="0" w:line="240" w:lineRule="auto"/>
    </w:pPr>
    <w:rPr>
      <w:rFonts w:ascii="Times New Roman" w:hAnsi="Times New Roman" w:cs="Times New Roman"/>
      <w:color w:val="000000"/>
      <w:sz w:val="24"/>
      <w:szCs w:val="24"/>
    </w:rPr>
  </w:style>
  <w:style w:type="paragraph" w:styleId="Tittel">
    <w:name w:val="Title"/>
    <w:basedOn w:val="Normal"/>
    <w:next w:val="Brdtekst"/>
    <w:link w:val="TittelTegn"/>
    <w:qFormat/>
    <w:rsid w:val="00E2067F"/>
    <w:pPr>
      <w:spacing w:before="480" w:after="60" w:line="240" w:lineRule="auto"/>
      <w:jc w:val="both"/>
    </w:pPr>
    <w:rPr>
      <w:rFonts w:eastAsia="Times New Roman" w:cs="Times New Roman"/>
      <w:b/>
      <w:kern w:val="28"/>
      <w:sz w:val="28"/>
      <w:szCs w:val="20"/>
      <w:lang w:eastAsia="nb-NO"/>
    </w:rPr>
  </w:style>
  <w:style w:type="character" w:customStyle="1" w:styleId="TittelTegn">
    <w:name w:val="Tittel Tegn"/>
    <w:basedOn w:val="Standardskriftforavsnitt"/>
    <w:link w:val="Tittel"/>
    <w:rsid w:val="00E2067F"/>
    <w:rPr>
      <w:rFonts w:ascii="Arial" w:eastAsia="Times New Roman" w:hAnsi="Arial" w:cs="Times New Roman"/>
      <w:b/>
      <w:kern w:val="28"/>
      <w:sz w:val="28"/>
      <w:szCs w:val="20"/>
      <w:lang w:eastAsia="nb-NO"/>
    </w:rPr>
  </w:style>
  <w:style w:type="table" w:customStyle="1" w:styleId="Tabellrutenett3">
    <w:name w:val="Tabellrutenett3"/>
    <w:basedOn w:val="Vanligtabell"/>
    <w:next w:val="Tabellrutenett"/>
    <w:rsid w:val="00D1684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tale">
    <w:name w:val="Mention"/>
    <w:basedOn w:val="Standardskriftforavsnitt"/>
    <w:uiPriority w:val="99"/>
    <w:unhideWhenUsed/>
    <w:rsid w:val="00914340"/>
    <w:rPr>
      <w:color w:val="2B579A"/>
      <w:shd w:val="clear" w:color="auto" w:fill="E1DFDD"/>
    </w:rPr>
  </w:style>
  <w:style w:type="paragraph" w:customStyle="1" w:styleId="paragraph">
    <w:name w:val="paragraph"/>
    <w:basedOn w:val="Normal"/>
    <w:rsid w:val="004752F6"/>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4752F6"/>
  </w:style>
  <w:style w:type="character" w:customStyle="1" w:styleId="eop">
    <w:name w:val="eop"/>
    <w:basedOn w:val="Standardskriftforavsnitt"/>
    <w:rsid w:val="004752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75846">
      <w:bodyDiv w:val="1"/>
      <w:marLeft w:val="0"/>
      <w:marRight w:val="0"/>
      <w:marTop w:val="0"/>
      <w:marBottom w:val="0"/>
      <w:divBdr>
        <w:top w:val="none" w:sz="0" w:space="0" w:color="auto"/>
        <w:left w:val="none" w:sz="0" w:space="0" w:color="auto"/>
        <w:bottom w:val="none" w:sz="0" w:space="0" w:color="auto"/>
        <w:right w:val="none" w:sz="0" w:space="0" w:color="auto"/>
      </w:divBdr>
    </w:div>
    <w:div w:id="530146666">
      <w:bodyDiv w:val="1"/>
      <w:marLeft w:val="0"/>
      <w:marRight w:val="0"/>
      <w:marTop w:val="0"/>
      <w:marBottom w:val="0"/>
      <w:divBdr>
        <w:top w:val="none" w:sz="0" w:space="0" w:color="auto"/>
        <w:left w:val="none" w:sz="0" w:space="0" w:color="auto"/>
        <w:bottom w:val="none" w:sz="0" w:space="0" w:color="auto"/>
        <w:right w:val="none" w:sz="0" w:space="0" w:color="auto"/>
      </w:divBdr>
    </w:div>
    <w:div w:id="1005984147">
      <w:bodyDiv w:val="1"/>
      <w:marLeft w:val="0"/>
      <w:marRight w:val="0"/>
      <w:marTop w:val="0"/>
      <w:marBottom w:val="0"/>
      <w:divBdr>
        <w:top w:val="none" w:sz="0" w:space="0" w:color="auto"/>
        <w:left w:val="none" w:sz="0" w:space="0" w:color="auto"/>
        <w:bottom w:val="none" w:sz="0" w:space="0" w:color="auto"/>
        <w:right w:val="none" w:sz="0" w:space="0" w:color="auto"/>
      </w:divBdr>
    </w:div>
    <w:div w:id="1338843791">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43332137">
      <w:bodyDiv w:val="1"/>
      <w:marLeft w:val="0"/>
      <w:marRight w:val="0"/>
      <w:marTop w:val="0"/>
      <w:marBottom w:val="0"/>
      <w:divBdr>
        <w:top w:val="none" w:sz="0" w:space="0" w:color="auto"/>
        <w:left w:val="none" w:sz="0" w:space="0" w:color="auto"/>
        <w:bottom w:val="none" w:sz="0" w:space="0" w:color="auto"/>
        <w:right w:val="none" w:sz="0" w:space="0" w:color="auto"/>
      </w:divBdr>
      <w:divsChild>
        <w:div w:id="104735644">
          <w:marLeft w:val="0"/>
          <w:marRight w:val="0"/>
          <w:marTop w:val="0"/>
          <w:marBottom w:val="0"/>
          <w:divBdr>
            <w:top w:val="none" w:sz="0" w:space="0" w:color="auto"/>
            <w:left w:val="none" w:sz="0" w:space="0" w:color="auto"/>
            <w:bottom w:val="none" w:sz="0" w:space="0" w:color="auto"/>
            <w:right w:val="none" w:sz="0" w:space="0" w:color="auto"/>
          </w:divBdr>
        </w:div>
        <w:div w:id="336156497">
          <w:marLeft w:val="0"/>
          <w:marRight w:val="0"/>
          <w:marTop w:val="0"/>
          <w:marBottom w:val="0"/>
          <w:divBdr>
            <w:top w:val="none" w:sz="0" w:space="0" w:color="auto"/>
            <w:left w:val="none" w:sz="0" w:space="0" w:color="auto"/>
            <w:bottom w:val="none" w:sz="0" w:space="0" w:color="auto"/>
            <w:right w:val="none" w:sz="0" w:space="0" w:color="auto"/>
          </w:divBdr>
        </w:div>
        <w:div w:id="389304268">
          <w:marLeft w:val="0"/>
          <w:marRight w:val="0"/>
          <w:marTop w:val="0"/>
          <w:marBottom w:val="0"/>
          <w:divBdr>
            <w:top w:val="none" w:sz="0" w:space="0" w:color="auto"/>
            <w:left w:val="none" w:sz="0" w:space="0" w:color="auto"/>
            <w:bottom w:val="none" w:sz="0" w:space="0" w:color="auto"/>
            <w:right w:val="none" w:sz="0" w:space="0" w:color="auto"/>
          </w:divBdr>
        </w:div>
        <w:div w:id="411047550">
          <w:marLeft w:val="0"/>
          <w:marRight w:val="0"/>
          <w:marTop w:val="0"/>
          <w:marBottom w:val="0"/>
          <w:divBdr>
            <w:top w:val="none" w:sz="0" w:space="0" w:color="auto"/>
            <w:left w:val="none" w:sz="0" w:space="0" w:color="auto"/>
            <w:bottom w:val="none" w:sz="0" w:space="0" w:color="auto"/>
            <w:right w:val="none" w:sz="0" w:space="0" w:color="auto"/>
          </w:divBdr>
        </w:div>
        <w:div w:id="425267623">
          <w:marLeft w:val="0"/>
          <w:marRight w:val="0"/>
          <w:marTop w:val="0"/>
          <w:marBottom w:val="0"/>
          <w:divBdr>
            <w:top w:val="none" w:sz="0" w:space="0" w:color="auto"/>
            <w:left w:val="none" w:sz="0" w:space="0" w:color="auto"/>
            <w:bottom w:val="none" w:sz="0" w:space="0" w:color="auto"/>
            <w:right w:val="none" w:sz="0" w:space="0" w:color="auto"/>
          </w:divBdr>
        </w:div>
        <w:div w:id="453211737">
          <w:marLeft w:val="0"/>
          <w:marRight w:val="0"/>
          <w:marTop w:val="0"/>
          <w:marBottom w:val="0"/>
          <w:divBdr>
            <w:top w:val="none" w:sz="0" w:space="0" w:color="auto"/>
            <w:left w:val="none" w:sz="0" w:space="0" w:color="auto"/>
            <w:bottom w:val="none" w:sz="0" w:space="0" w:color="auto"/>
            <w:right w:val="none" w:sz="0" w:space="0" w:color="auto"/>
          </w:divBdr>
        </w:div>
        <w:div w:id="531723517">
          <w:marLeft w:val="0"/>
          <w:marRight w:val="0"/>
          <w:marTop w:val="0"/>
          <w:marBottom w:val="0"/>
          <w:divBdr>
            <w:top w:val="none" w:sz="0" w:space="0" w:color="auto"/>
            <w:left w:val="none" w:sz="0" w:space="0" w:color="auto"/>
            <w:bottom w:val="none" w:sz="0" w:space="0" w:color="auto"/>
            <w:right w:val="none" w:sz="0" w:space="0" w:color="auto"/>
          </w:divBdr>
        </w:div>
        <w:div w:id="700009955">
          <w:marLeft w:val="0"/>
          <w:marRight w:val="0"/>
          <w:marTop w:val="0"/>
          <w:marBottom w:val="0"/>
          <w:divBdr>
            <w:top w:val="none" w:sz="0" w:space="0" w:color="auto"/>
            <w:left w:val="none" w:sz="0" w:space="0" w:color="auto"/>
            <w:bottom w:val="none" w:sz="0" w:space="0" w:color="auto"/>
            <w:right w:val="none" w:sz="0" w:space="0" w:color="auto"/>
          </w:divBdr>
        </w:div>
        <w:div w:id="887643225">
          <w:marLeft w:val="0"/>
          <w:marRight w:val="0"/>
          <w:marTop w:val="0"/>
          <w:marBottom w:val="0"/>
          <w:divBdr>
            <w:top w:val="none" w:sz="0" w:space="0" w:color="auto"/>
            <w:left w:val="none" w:sz="0" w:space="0" w:color="auto"/>
            <w:bottom w:val="none" w:sz="0" w:space="0" w:color="auto"/>
            <w:right w:val="none" w:sz="0" w:space="0" w:color="auto"/>
          </w:divBdr>
          <w:divsChild>
            <w:div w:id="2027171057">
              <w:marLeft w:val="-75"/>
              <w:marRight w:val="0"/>
              <w:marTop w:val="30"/>
              <w:marBottom w:val="30"/>
              <w:divBdr>
                <w:top w:val="none" w:sz="0" w:space="0" w:color="auto"/>
                <w:left w:val="none" w:sz="0" w:space="0" w:color="auto"/>
                <w:bottom w:val="none" w:sz="0" w:space="0" w:color="auto"/>
                <w:right w:val="none" w:sz="0" w:space="0" w:color="auto"/>
              </w:divBdr>
              <w:divsChild>
                <w:div w:id="14116094">
                  <w:marLeft w:val="0"/>
                  <w:marRight w:val="0"/>
                  <w:marTop w:val="0"/>
                  <w:marBottom w:val="0"/>
                  <w:divBdr>
                    <w:top w:val="none" w:sz="0" w:space="0" w:color="auto"/>
                    <w:left w:val="none" w:sz="0" w:space="0" w:color="auto"/>
                    <w:bottom w:val="none" w:sz="0" w:space="0" w:color="auto"/>
                    <w:right w:val="none" w:sz="0" w:space="0" w:color="auto"/>
                  </w:divBdr>
                  <w:divsChild>
                    <w:div w:id="803619818">
                      <w:marLeft w:val="0"/>
                      <w:marRight w:val="0"/>
                      <w:marTop w:val="0"/>
                      <w:marBottom w:val="0"/>
                      <w:divBdr>
                        <w:top w:val="none" w:sz="0" w:space="0" w:color="auto"/>
                        <w:left w:val="none" w:sz="0" w:space="0" w:color="auto"/>
                        <w:bottom w:val="none" w:sz="0" w:space="0" w:color="auto"/>
                        <w:right w:val="none" w:sz="0" w:space="0" w:color="auto"/>
                      </w:divBdr>
                    </w:div>
                  </w:divsChild>
                </w:div>
                <w:div w:id="26878608">
                  <w:marLeft w:val="0"/>
                  <w:marRight w:val="0"/>
                  <w:marTop w:val="0"/>
                  <w:marBottom w:val="0"/>
                  <w:divBdr>
                    <w:top w:val="none" w:sz="0" w:space="0" w:color="auto"/>
                    <w:left w:val="none" w:sz="0" w:space="0" w:color="auto"/>
                    <w:bottom w:val="none" w:sz="0" w:space="0" w:color="auto"/>
                    <w:right w:val="none" w:sz="0" w:space="0" w:color="auto"/>
                  </w:divBdr>
                  <w:divsChild>
                    <w:div w:id="1759592339">
                      <w:marLeft w:val="0"/>
                      <w:marRight w:val="0"/>
                      <w:marTop w:val="0"/>
                      <w:marBottom w:val="0"/>
                      <w:divBdr>
                        <w:top w:val="none" w:sz="0" w:space="0" w:color="auto"/>
                        <w:left w:val="none" w:sz="0" w:space="0" w:color="auto"/>
                        <w:bottom w:val="none" w:sz="0" w:space="0" w:color="auto"/>
                        <w:right w:val="none" w:sz="0" w:space="0" w:color="auto"/>
                      </w:divBdr>
                    </w:div>
                  </w:divsChild>
                </w:div>
                <w:div w:id="167454196">
                  <w:marLeft w:val="0"/>
                  <w:marRight w:val="0"/>
                  <w:marTop w:val="0"/>
                  <w:marBottom w:val="0"/>
                  <w:divBdr>
                    <w:top w:val="none" w:sz="0" w:space="0" w:color="auto"/>
                    <w:left w:val="none" w:sz="0" w:space="0" w:color="auto"/>
                    <w:bottom w:val="none" w:sz="0" w:space="0" w:color="auto"/>
                    <w:right w:val="none" w:sz="0" w:space="0" w:color="auto"/>
                  </w:divBdr>
                  <w:divsChild>
                    <w:div w:id="1660033516">
                      <w:marLeft w:val="0"/>
                      <w:marRight w:val="0"/>
                      <w:marTop w:val="0"/>
                      <w:marBottom w:val="0"/>
                      <w:divBdr>
                        <w:top w:val="none" w:sz="0" w:space="0" w:color="auto"/>
                        <w:left w:val="none" w:sz="0" w:space="0" w:color="auto"/>
                        <w:bottom w:val="none" w:sz="0" w:space="0" w:color="auto"/>
                        <w:right w:val="none" w:sz="0" w:space="0" w:color="auto"/>
                      </w:divBdr>
                    </w:div>
                  </w:divsChild>
                </w:div>
                <w:div w:id="178348385">
                  <w:marLeft w:val="0"/>
                  <w:marRight w:val="0"/>
                  <w:marTop w:val="0"/>
                  <w:marBottom w:val="0"/>
                  <w:divBdr>
                    <w:top w:val="none" w:sz="0" w:space="0" w:color="auto"/>
                    <w:left w:val="none" w:sz="0" w:space="0" w:color="auto"/>
                    <w:bottom w:val="none" w:sz="0" w:space="0" w:color="auto"/>
                    <w:right w:val="none" w:sz="0" w:space="0" w:color="auto"/>
                  </w:divBdr>
                  <w:divsChild>
                    <w:div w:id="1669089512">
                      <w:marLeft w:val="0"/>
                      <w:marRight w:val="0"/>
                      <w:marTop w:val="0"/>
                      <w:marBottom w:val="0"/>
                      <w:divBdr>
                        <w:top w:val="none" w:sz="0" w:space="0" w:color="auto"/>
                        <w:left w:val="none" w:sz="0" w:space="0" w:color="auto"/>
                        <w:bottom w:val="none" w:sz="0" w:space="0" w:color="auto"/>
                        <w:right w:val="none" w:sz="0" w:space="0" w:color="auto"/>
                      </w:divBdr>
                    </w:div>
                  </w:divsChild>
                </w:div>
                <w:div w:id="274559680">
                  <w:marLeft w:val="0"/>
                  <w:marRight w:val="0"/>
                  <w:marTop w:val="0"/>
                  <w:marBottom w:val="0"/>
                  <w:divBdr>
                    <w:top w:val="none" w:sz="0" w:space="0" w:color="auto"/>
                    <w:left w:val="none" w:sz="0" w:space="0" w:color="auto"/>
                    <w:bottom w:val="none" w:sz="0" w:space="0" w:color="auto"/>
                    <w:right w:val="none" w:sz="0" w:space="0" w:color="auto"/>
                  </w:divBdr>
                  <w:divsChild>
                    <w:div w:id="324553116">
                      <w:marLeft w:val="0"/>
                      <w:marRight w:val="0"/>
                      <w:marTop w:val="0"/>
                      <w:marBottom w:val="0"/>
                      <w:divBdr>
                        <w:top w:val="none" w:sz="0" w:space="0" w:color="auto"/>
                        <w:left w:val="none" w:sz="0" w:space="0" w:color="auto"/>
                        <w:bottom w:val="none" w:sz="0" w:space="0" w:color="auto"/>
                        <w:right w:val="none" w:sz="0" w:space="0" w:color="auto"/>
                      </w:divBdr>
                    </w:div>
                  </w:divsChild>
                </w:div>
                <w:div w:id="398942038">
                  <w:marLeft w:val="0"/>
                  <w:marRight w:val="0"/>
                  <w:marTop w:val="0"/>
                  <w:marBottom w:val="0"/>
                  <w:divBdr>
                    <w:top w:val="none" w:sz="0" w:space="0" w:color="auto"/>
                    <w:left w:val="none" w:sz="0" w:space="0" w:color="auto"/>
                    <w:bottom w:val="none" w:sz="0" w:space="0" w:color="auto"/>
                    <w:right w:val="none" w:sz="0" w:space="0" w:color="auto"/>
                  </w:divBdr>
                  <w:divsChild>
                    <w:div w:id="597786437">
                      <w:marLeft w:val="0"/>
                      <w:marRight w:val="0"/>
                      <w:marTop w:val="0"/>
                      <w:marBottom w:val="0"/>
                      <w:divBdr>
                        <w:top w:val="none" w:sz="0" w:space="0" w:color="auto"/>
                        <w:left w:val="none" w:sz="0" w:space="0" w:color="auto"/>
                        <w:bottom w:val="none" w:sz="0" w:space="0" w:color="auto"/>
                        <w:right w:val="none" w:sz="0" w:space="0" w:color="auto"/>
                      </w:divBdr>
                    </w:div>
                  </w:divsChild>
                </w:div>
                <w:div w:id="468322534">
                  <w:marLeft w:val="0"/>
                  <w:marRight w:val="0"/>
                  <w:marTop w:val="0"/>
                  <w:marBottom w:val="0"/>
                  <w:divBdr>
                    <w:top w:val="none" w:sz="0" w:space="0" w:color="auto"/>
                    <w:left w:val="none" w:sz="0" w:space="0" w:color="auto"/>
                    <w:bottom w:val="none" w:sz="0" w:space="0" w:color="auto"/>
                    <w:right w:val="none" w:sz="0" w:space="0" w:color="auto"/>
                  </w:divBdr>
                  <w:divsChild>
                    <w:div w:id="109514796">
                      <w:marLeft w:val="0"/>
                      <w:marRight w:val="0"/>
                      <w:marTop w:val="0"/>
                      <w:marBottom w:val="0"/>
                      <w:divBdr>
                        <w:top w:val="none" w:sz="0" w:space="0" w:color="auto"/>
                        <w:left w:val="none" w:sz="0" w:space="0" w:color="auto"/>
                        <w:bottom w:val="none" w:sz="0" w:space="0" w:color="auto"/>
                        <w:right w:val="none" w:sz="0" w:space="0" w:color="auto"/>
                      </w:divBdr>
                    </w:div>
                    <w:div w:id="829953657">
                      <w:marLeft w:val="0"/>
                      <w:marRight w:val="0"/>
                      <w:marTop w:val="0"/>
                      <w:marBottom w:val="0"/>
                      <w:divBdr>
                        <w:top w:val="none" w:sz="0" w:space="0" w:color="auto"/>
                        <w:left w:val="none" w:sz="0" w:space="0" w:color="auto"/>
                        <w:bottom w:val="none" w:sz="0" w:space="0" w:color="auto"/>
                        <w:right w:val="none" w:sz="0" w:space="0" w:color="auto"/>
                      </w:divBdr>
                    </w:div>
                    <w:div w:id="2113433319">
                      <w:marLeft w:val="0"/>
                      <w:marRight w:val="0"/>
                      <w:marTop w:val="0"/>
                      <w:marBottom w:val="0"/>
                      <w:divBdr>
                        <w:top w:val="none" w:sz="0" w:space="0" w:color="auto"/>
                        <w:left w:val="none" w:sz="0" w:space="0" w:color="auto"/>
                        <w:bottom w:val="none" w:sz="0" w:space="0" w:color="auto"/>
                        <w:right w:val="none" w:sz="0" w:space="0" w:color="auto"/>
                      </w:divBdr>
                    </w:div>
                  </w:divsChild>
                </w:div>
                <w:div w:id="558322594">
                  <w:marLeft w:val="0"/>
                  <w:marRight w:val="0"/>
                  <w:marTop w:val="0"/>
                  <w:marBottom w:val="0"/>
                  <w:divBdr>
                    <w:top w:val="none" w:sz="0" w:space="0" w:color="auto"/>
                    <w:left w:val="none" w:sz="0" w:space="0" w:color="auto"/>
                    <w:bottom w:val="none" w:sz="0" w:space="0" w:color="auto"/>
                    <w:right w:val="none" w:sz="0" w:space="0" w:color="auto"/>
                  </w:divBdr>
                  <w:divsChild>
                    <w:div w:id="1832213855">
                      <w:marLeft w:val="0"/>
                      <w:marRight w:val="0"/>
                      <w:marTop w:val="0"/>
                      <w:marBottom w:val="0"/>
                      <w:divBdr>
                        <w:top w:val="none" w:sz="0" w:space="0" w:color="auto"/>
                        <w:left w:val="none" w:sz="0" w:space="0" w:color="auto"/>
                        <w:bottom w:val="none" w:sz="0" w:space="0" w:color="auto"/>
                        <w:right w:val="none" w:sz="0" w:space="0" w:color="auto"/>
                      </w:divBdr>
                    </w:div>
                  </w:divsChild>
                </w:div>
                <w:div w:id="654727513">
                  <w:marLeft w:val="0"/>
                  <w:marRight w:val="0"/>
                  <w:marTop w:val="0"/>
                  <w:marBottom w:val="0"/>
                  <w:divBdr>
                    <w:top w:val="none" w:sz="0" w:space="0" w:color="auto"/>
                    <w:left w:val="none" w:sz="0" w:space="0" w:color="auto"/>
                    <w:bottom w:val="none" w:sz="0" w:space="0" w:color="auto"/>
                    <w:right w:val="none" w:sz="0" w:space="0" w:color="auto"/>
                  </w:divBdr>
                  <w:divsChild>
                    <w:div w:id="305552258">
                      <w:marLeft w:val="0"/>
                      <w:marRight w:val="0"/>
                      <w:marTop w:val="0"/>
                      <w:marBottom w:val="0"/>
                      <w:divBdr>
                        <w:top w:val="none" w:sz="0" w:space="0" w:color="auto"/>
                        <w:left w:val="none" w:sz="0" w:space="0" w:color="auto"/>
                        <w:bottom w:val="none" w:sz="0" w:space="0" w:color="auto"/>
                        <w:right w:val="none" w:sz="0" w:space="0" w:color="auto"/>
                      </w:divBdr>
                    </w:div>
                    <w:div w:id="1344280741">
                      <w:marLeft w:val="0"/>
                      <w:marRight w:val="0"/>
                      <w:marTop w:val="0"/>
                      <w:marBottom w:val="0"/>
                      <w:divBdr>
                        <w:top w:val="none" w:sz="0" w:space="0" w:color="auto"/>
                        <w:left w:val="none" w:sz="0" w:space="0" w:color="auto"/>
                        <w:bottom w:val="none" w:sz="0" w:space="0" w:color="auto"/>
                        <w:right w:val="none" w:sz="0" w:space="0" w:color="auto"/>
                      </w:divBdr>
                    </w:div>
                  </w:divsChild>
                </w:div>
                <w:div w:id="925531636">
                  <w:marLeft w:val="0"/>
                  <w:marRight w:val="0"/>
                  <w:marTop w:val="0"/>
                  <w:marBottom w:val="0"/>
                  <w:divBdr>
                    <w:top w:val="none" w:sz="0" w:space="0" w:color="auto"/>
                    <w:left w:val="none" w:sz="0" w:space="0" w:color="auto"/>
                    <w:bottom w:val="none" w:sz="0" w:space="0" w:color="auto"/>
                    <w:right w:val="none" w:sz="0" w:space="0" w:color="auto"/>
                  </w:divBdr>
                  <w:divsChild>
                    <w:div w:id="1805387734">
                      <w:marLeft w:val="0"/>
                      <w:marRight w:val="0"/>
                      <w:marTop w:val="0"/>
                      <w:marBottom w:val="0"/>
                      <w:divBdr>
                        <w:top w:val="none" w:sz="0" w:space="0" w:color="auto"/>
                        <w:left w:val="none" w:sz="0" w:space="0" w:color="auto"/>
                        <w:bottom w:val="none" w:sz="0" w:space="0" w:color="auto"/>
                        <w:right w:val="none" w:sz="0" w:space="0" w:color="auto"/>
                      </w:divBdr>
                    </w:div>
                  </w:divsChild>
                </w:div>
                <w:div w:id="1037006697">
                  <w:marLeft w:val="0"/>
                  <w:marRight w:val="0"/>
                  <w:marTop w:val="0"/>
                  <w:marBottom w:val="0"/>
                  <w:divBdr>
                    <w:top w:val="none" w:sz="0" w:space="0" w:color="auto"/>
                    <w:left w:val="none" w:sz="0" w:space="0" w:color="auto"/>
                    <w:bottom w:val="none" w:sz="0" w:space="0" w:color="auto"/>
                    <w:right w:val="none" w:sz="0" w:space="0" w:color="auto"/>
                  </w:divBdr>
                  <w:divsChild>
                    <w:div w:id="137695232">
                      <w:marLeft w:val="0"/>
                      <w:marRight w:val="0"/>
                      <w:marTop w:val="0"/>
                      <w:marBottom w:val="0"/>
                      <w:divBdr>
                        <w:top w:val="none" w:sz="0" w:space="0" w:color="auto"/>
                        <w:left w:val="none" w:sz="0" w:space="0" w:color="auto"/>
                        <w:bottom w:val="none" w:sz="0" w:space="0" w:color="auto"/>
                        <w:right w:val="none" w:sz="0" w:space="0" w:color="auto"/>
                      </w:divBdr>
                    </w:div>
                    <w:div w:id="1432972206">
                      <w:marLeft w:val="0"/>
                      <w:marRight w:val="0"/>
                      <w:marTop w:val="0"/>
                      <w:marBottom w:val="0"/>
                      <w:divBdr>
                        <w:top w:val="none" w:sz="0" w:space="0" w:color="auto"/>
                        <w:left w:val="none" w:sz="0" w:space="0" w:color="auto"/>
                        <w:bottom w:val="none" w:sz="0" w:space="0" w:color="auto"/>
                        <w:right w:val="none" w:sz="0" w:space="0" w:color="auto"/>
                      </w:divBdr>
                    </w:div>
                    <w:div w:id="1751153828">
                      <w:marLeft w:val="0"/>
                      <w:marRight w:val="0"/>
                      <w:marTop w:val="0"/>
                      <w:marBottom w:val="0"/>
                      <w:divBdr>
                        <w:top w:val="none" w:sz="0" w:space="0" w:color="auto"/>
                        <w:left w:val="none" w:sz="0" w:space="0" w:color="auto"/>
                        <w:bottom w:val="none" w:sz="0" w:space="0" w:color="auto"/>
                        <w:right w:val="none" w:sz="0" w:space="0" w:color="auto"/>
                      </w:divBdr>
                    </w:div>
                  </w:divsChild>
                </w:div>
                <w:div w:id="1126464992">
                  <w:marLeft w:val="0"/>
                  <w:marRight w:val="0"/>
                  <w:marTop w:val="0"/>
                  <w:marBottom w:val="0"/>
                  <w:divBdr>
                    <w:top w:val="none" w:sz="0" w:space="0" w:color="auto"/>
                    <w:left w:val="none" w:sz="0" w:space="0" w:color="auto"/>
                    <w:bottom w:val="none" w:sz="0" w:space="0" w:color="auto"/>
                    <w:right w:val="none" w:sz="0" w:space="0" w:color="auto"/>
                  </w:divBdr>
                  <w:divsChild>
                    <w:div w:id="637227572">
                      <w:marLeft w:val="0"/>
                      <w:marRight w:val="0"/>
                      <w:marTop w:val="0"/>
                      <w:marBottom w:val="0"/>
                      <w:divBdr>
                        <w:top w:val="none" w:sz="0" w:space="0" w:color="auto"/>
                        <w:left w:val="none" w:sz="0" w:space="0" w:color="auto"/>
                        <w:bottom w:val="none" w:sz="0" w:space="0" w:color="auto"/>
                        <w:right w:val="none" w:sz="0" w:space="0" w:color="auto"/>
                      </w:divBdr>
                    </w:div>
                  </w:divsChild>
                </w:div>
                <w:div w:id="1252621709">
                  <w:marLeft w:val="0"/>
                  <w:marRight w:val="0"/>
                  <w:marTop w:val="0"/>
                  <w:marBottom w:val="0"/>
                  <w:divBdr>
                    <w:top w:val="none" w:sz="0" w:space="0" w:color="auto"/>
                    <w:left w:val="none" w:sz="0" w:space="0" w:color="auto"/>
                    <w:bottom w:val="none" w:sz="0" w:space="0" w:color="auto"/>
                    <w:right w:val="none" w:sz="0" w:space="0" w:color="auto"/>
                  </w:divBdr>
                  <w:divsChild>
                    <w:div w:id="932932788">
                      <w:marLeft w:val="0"/>
                      <w:marRight w:val="0"/>
                      <w:marTop w:val="0"/>
                      <w:marBottom w:val="0"/>
                      <w:divBdr>
                        <w:top w:val="none" w:sz="0" w:space="0" w:color="auto"/>
                        <w:left w:val="none" w:sz="0" w:space="0" w:color="auto"/>
                        <w:bottom w:val="none" w:sz="0" w:space="0" w:color="auto"/>
                        <w:right w:val="none" w:sz="0" w:space="0" w:color="auto"/>
                      </w:divBdr>
                    </w:div>
                  </w:divsChild>
                </w:div>
                <w:div w:id="1316908193">
                  <w:marLeft w:val="0"/>
                  <w:marRight w:val="0"/>
                  <w:marTop w:val="0"/>
                  <w:marBottom w:val="0"/>
                  <w:divBdr>
                    <w:top w:val="none" w:sz="0" w:space="0" w:color="auto"/>
                    <w:left w:val="none" w:sz="0" w:space="0" w:color="auto"/>
                    <w:bottom w:val="none" w:sz="0" w:space="0" w:color="auto"/>
                    <w:right w:val="none" w:sz="0" w:space="0" w:color="auto"/>
                  </w:divBdr>
                  <w:divsChild>
                    <w:div w:id="1600093665">
                      <w:marLeft w:val="0"/>
                      <w:marRight w:val="0"/>
                      <w:marTop w:val="0"/>
                      <w:marBottom w:val="0"/>
                      <w:divBdr>
                        <w:top w:val="none" w:sz="0" w:space="0" w:color="auto"/>
                        <w:left w:val="none" w:sz="0" w:space="0" w:color="auto"/>
                        <w:bottom w:val="none" w:sz="0" w:space="0" w:color="auto"/>
                        <w:right w:val="none" w:sz="0" w:space="0" w:color="auto"/>
                      </w:divBdr>
                    </w:div>
                  </w:divsChild>
                </w:div>
                <w:div w:id="1482119745">
                  <w:marLeft w:val="0"/>
                  <w:marRight w:val="0"/>
                  <w:marTop w:val="0"/>
                  <w:marBottom w:val="0"/>
                  <w:divBdr>
                    <w:top w:val="none" w:sz="0" w:space="0" w:color="auto"/>
                    <w:left w:val="none" w:sz="0" w:space="0" w:color="auto"/>
                    <w:bottom w:val="none" w:sz="0" w:space="0" w:color="auto"/>
                    <w:right w:val="none" w:sz="0" w:space="0" w:color="auto"/>
                  </w:divBdr>
                  <w:divsChild>
                    <w:div w:id="497622911">
                      <w:marLeft w:val="0"/>
                      <w:marRight w:val="0"/>
                      <w:marTop w:val="0"/>
                      <w:marBottom w:val="0"/>
                      <w:divBdr>
                        <w:top w:val="none" w:sz="0" w:space="0" w:color="auto"/>
                        <w:left w:val="none" w:sz="0" w:space="0" w:color="auto"/>
                        <w:bottom w:val="none" w:sz="0" w:space="0" w:color="auto"/>
                        <w:right w:val="none" w:sz="0" w:space="0" w:color="auto"/>
                      </w:divBdr>
                    </w:div>
                  </w:divsChild>
                </w:div>
                <w:div w:id="1495757542">
                  <w:marLeft w:val="0"/>
                  <w:marRight w:val="0"/>
                  <w:marTop w:val="0"/>
                  <w:marBottom w:val="0"/>
                  <w:divBdr>
                    <w:top w:val="none" w:sz="0" w:space="0" w:color="auto"/>
                    <w:left w:val="none" w:sz="0" w:space="0" w:color="auto"/>
                    <w:bottom w:val="none" w:sz="0" w:space="0" w:color="auto"/>
                    <w:right w:val="none" w:sz="0" w:space="0" w:color="auto"/>
                  </w:divBdr>
                  <w:divsChild>
                    <w:div w:id="822815592">
                      <w:marLeft w:val="0"/>
                      <w:marRight w:val="0"/>
                      <w:marTop w:val="0"/>
                      <w:marBottom w:val="0"/>
                      <w:divBdr>
                        <w:top w:val="none" w:sz="0" w:space="0" w:color="auto"/>
                        <w:left w:val="none" w:sz="0" w:space="0" w:color="auto"/>
                        <w:bottom w:val="none" w:sz="0" w:space="0" w:color="auto"/>
                        <w:right w:val="none" w:sz="0" w:space="0" w:color="auto"/>
                      </w:divBdr>
                    </w:div>
                  </w:divsChild>
                </w:div>
                <w:div w:id="1499037447">
                  <w:marLeft w:val="0"/>
                  <w:marRight w:val="0"/>
                  <w:marTop w:val="0"/>
                  <w:marBottom w:val="0"/>
                  <w:divBdr>
                    <w:top w:val="none" w:sz="0" w:space="0" w:color="auto"/>
                    <w:left w:val="none" w:sz="0" w:space="0" w:color="auto"/>
                    <w:bottom w:val="none" w:sz="0" w:space="0" w:color="auto"/>
                    <w:right w:val="none" w:sz="0" w:space="0" w:color="auto"/>
                  </w:divBdr>
                  <w:divsChild>
                    <w:div w:id="295794849">
                      <w:marLeft w:val="0"/>
                      <w:marRight w:val="0"/>
                      <w:marTop w:val="0"/>
                      <w:marBottom w:val="0"/>
                      <w:divBdr>
                        <w:top w:val="none" w:sz="0" w:space="0" w:color="auto"/>
                        <w:left w:val="none" w:sz="0" w:space="0" w:color="auto"/>
                        <w:bottom w:val="none" w:sz="0" w:space="0" w:color="auto"/>
                        <w:right w:val="none" w:sz="0" w:space="0" w:color="auto"/>
                      </w:divBdr>
                    </w:div>
                  </w:divsChild>
                </w:div>
                <w:div w:id="1541701470">
                  <w:marLeft w:val="0"/>
                  <w:marRight w:val="0"/>
                  <w:marTop w:val="0"/>
                  <w:marBottom w:val="0"/>
                  <w:divBdr>
                    <w:top w:val="none" w:sz="0" w:space="0" w:color="auto"/>
                    <w:left w:val="none" w:sz="0" w:space="0" w:color="auto"/>
                    <w:bottom w:val="none" w:sz="0" w:space="0" w:color="auto"/>
                    <w:right w:val="none" w:sz="0" w:space="0" w:color="auto"/>
                  </w:divBdr>
                  <w:divsChild>
                    <w:div w:id="802230189">
                      <w:marLeft w:val="0"/>
                      <w:marRight w:val="0"/>
                      <w:marTop w:val="0"/>
                      <w:marBottom w:val="0"/>
                      <w:divBdr>
                        <w:top w:val="none" w:sz="0" w:space="0" w:color="auto"/>
                        <w:left w:val="none" w:sz="0" w:space="0" w:color="auto"/>
                        <w:bottom w:val="none" w:sz="0" w:space="0" w:color="auto"/>
                        <w:right w:val="none" w:sz="0" w:space="0" w:color="auto"/>
                      </w:divBdr>
                    </w:div>
                  </w:divsChild>
                </w:div>
                <w:div w:id="1817255323">
                  <w:marLeft w:val="0"/>
                  <w:marRight w:val="0"/>
                  <w:marTop w:val="0"/>
                  <w:marBottom w:val="0"/>
                  <w:divBdr>
                    <w:top w:val="none" w:sz="0" w:space="0" w:color="auto"/>
                    <w:left w:val="none" w:sz="0" w:space="0" w:color="auto"/>
                    <w:bottom w:val="none" w:sz="0" w:space="0" w:color="auto"/>
                    <w:right w:val="none" w:sz="0" w:space="0" w:color="auto"/>
                  </w:divBdr>
                  <w:divsChild>
                    <w:div w:id="1009136346">
                      <w:marLeft w:val="0"/>
                      <w:marRight w:val="0"/>
                      <w:marTop w:val="0"/>
                      <w:marBottom w:val="0"/>
                      <w:divBdr>
                        <w:top w:val="none" w:sz="0" w:space="0" w:color="auto"/>
                        <w:left w:val="none" w:sz="0" w:space="0" w:color="auto"/>
                        <w:bottom w:val="none" w:sz="0" w:space="0" w:color="auto"/>
                        <w:right w:val="none" w:sz="0" w:space="0" w:color="auto"/>
                      </w:divBdr>
                    </w:div>
                  </w:divsChild>
                </w:div>
                <w:div w:id="1818643718">
                  <w:marLeft w:val="0"/>
                  <w:marRight w:val="0"/>
                  <w:marTop w:val="0"/>
                  <w:marBottom w:val="0"/>
                  <w:divBdr>
                    <w:top w:val="none" w:sz="0" w:space="0" w:color="auto"/>
                    <w:left w:val="none" w:sz="0" w:space="0" w:color="auto"/>
                    <w:bottom w:val="none" w:sz="0" w:space="0" w:color="auto"/>
                    <w:right w:val="none" w:sz="0" w:space="0" w:color="auto"/>
                  </w:divBdr>
                  <w:divsChild>
                    <w:div w:id="1543134001">
                      <w:marLeft w:val="0"/>
                      <w:marRight w:val="0"/>
                      <w:marTop w:val="0"/>
                      <w:marBottom w:val="0"/>
                      <w:divBdr>
                        <w:top w:val="none" w:sz="0" w:space="0" w:color="auto"/>
                        <w:left w:val="none" w:sz="0" w:space="0" w:color="auto"/>
                        <w:bottom w:val="none" w:sz="0" w:space="0" w:color="auto"/>
                        <w:right w:val="none" w:sz="0" w:space="0" w:color="auto"/>
                      </w:divBdr>
                    </w:div>
                    <w:div w:id="2137869487">
                      <w:marLeft w:val="0"/>
                      <w:marRight w:val="0"/>
                      <w:marTop w:val="0"/>
                      <w:marBottom w:val="0"/>
                      <w:divBdr>
                        <w:top w:val="none" w:sz="0" w:space="0" w:color="auto"/>
                        <w:left w:val="none" w:sz="0" w:space="0" w:color="auto"/>
                        <w:bottom w:val="none" w:sz="0" w:space="0" w:color="auto"/>
                        <w:right w:val="none" w:sz="0" w:space="0" w:color="auto"/>
                      </w:divBdr>
                    </w:div>
                  </w:divsChild>
                </w:div>
                <w:div w:id="1872766937">
                  <w:marLeft w:val="0"/>
                  <w:marRight w:val="0"/>
                  <w:marTop w:val="0"/>
                  <w:marBottom w:val="0"/>
                  <w:divBdr>
                    <w:top w:val="none" w:sz="0" w:space="0" w:color="auto"/>
                    <w:left w:val="none" w:sz="0" w:space="0" w:color="auto"/>
                    <w:bottom w:val="none" w:sz="0" w:space="0" w:color="auto"/>
                    <w:right w:val="none" w:sz="0" w:space="0" w:color="auto"/>
                  </w:divBdr>
                  <w:divsChild>
                    <w:div w:id="1753621966">
                      <w:marLeft w:val="0"/>
                      <w:marRight w:val="0"/>
                      <w:marTop w:val="0"/>
                      <w:marBottom w:val="0"/>
                      <w:divBdr>
                        <w:top w:val="none" w:sz="0" w:space="0" w:color="auto"/>
                        <w:left w:val="none" w:sz="0" w:space="0" w:color="auto"/>
                        <w:bottom w:val="none" w:sz="0" w:space="0" w:color="auto"/>
                        <w:right w:val="none" w:sz="0" w:space="0" w:color="auto"/>
                      </w:divBdr>
                    </w:div>
                  </w:divsChild>
                </w:div>
                <w:div w:id="1885361151">
                  <w:marLeft w:val="0"/>
                  <w:marRight w:val="0"/>
                  <w:marTop w:val="0"/>
                  <w:marBottom w:val="0"/>
                  <w:divBdr>
                    <w:top w:val="none" w:sz="0" w:space="0" w:color="auto"/>
                    <w:left w:val="none" w:sz="0" w:space="0" w:color="auto"/>
                    <w:bottom w:val="none" w:sz="0" w:space="0" w:color="auto"/>
                    <w:right w:val="none" w:sz="0" w:space="0" w:color="auto"/>
                  </w:divBdr>
                  <w:divsChild>
                    <w:div w:id="429549435">
                      <w:marLeft w:val="0"/>
                      <w:marRight w:val="0"/>
                      <w:marTop w:val="0"/>
                      <w:marBottom w:val="0"/>
                      <w:divBdr>
                        <w:top w:val="none" w:sz="0" w:space="0" w:color="auto"/>
                        <w:left w:val="none" w:sz="0" w:space="0" w:color="auto"/>
                        <w:bottom w:val="none" w:sz="0" w:space="0" w:color="auto"/>
                        <w:right w:val="none" w:sz="0" w:space="0" w:color="auto"/>
                      </w:divBdr>
                    </w:div>
                  </w:divsChild>
                </w:div>
                <w:div w:id="1985696261">
                  <w:marLeft w:val="0"/>
                  <w:marRight w:val="0"/>
                  <w:marTop w:val="0"/>
                  <w:marBottom w:val="0"/>
                  <w:divBdr>
                    <w:top w:val="none" w:sz="0" w:space="0" w:color="auto"/>
                    <w:left w:val="none" w:sz="0" w:space="0" w:color="auto"/>
                    <w:bottom w:val="none" w:sz="0" w:space="0" w:color="auto"/>
                    <w:right w:val="none" w:sz="0" w:space="0" w:color="auto"/>
                  </w:divBdr>
                  <w:divsChild>
                    <w:div w:id="827743468">
                      <w:marLeft w:val="0"/>
                      <w:marRight w:val="0"/>
                      <w:marTop w:val="0"/>
                      <w:marBottom w:val="0"/>
                      <w:divBdr>
                        <w:top w:val="none" w:sz="0" w:space="0" w:color="auto"/>
                        <w:left w:val="none" w:sz="0" w:space="0" w:color="auto"/>
                        <w:bottom w:val="none" w:sz="0" w:space="0" w:color="auto"/>
                        <w:right w:val="none" w:sz="0" w:space="0" w:color="auto"/>
                      </w:divBdr>
                    </w:div>
                  </w:divsChild>
                </w:div>
                <w:div w:id="1992783561">
                  <w:marLeft w:val="0"/>
                  <w:marRight w:val="0"/>
                  <w:marTop w:val="0"/>
                  <w:marBottom w:val="0"/>
                  <w:divBdr>
                    <w:top w:val="none" w:sz="0" w:space="0" w:color="auto"/>
                    <w:left w:val="none" w:sz="0" w:space="0" w:color="auto"/>
                    <w:bottom w:val="none" w:sz="0" w:space="0" w:color="auto"/>
                    <w:right w:val="none" w:sz="0" w:space="0" w:color="auto"/>
                  </w:divBdr>
                  <w:divsChild>
                    <w:div w:id="343090458">
                      <w:marLeft w:val="0"/>
                      <w:marRight w:val="0"/>
                      <w:marTop w:val="0"/>
                      <w:marBottom w:val="0"/>
                      <w:divBdr>
                        <w:top w:val="none" w:sz="0" w:space="0" w:color="auto"/>
                        <w:left w:val="none" w:sz="0" w:space="0" w:color="auto"/>
                        <w:bottom w:val="none" w:sz="0" w:space="0" w:color="auto"/>
                        <w:right w:val="none" w:sz="0" w:space="0" w:color="auto"/>
                      </w:divBdr>
                    </w:div>
                  </w:divsChild>
                </w:div>
                <w:div w:id="2012637127">
                  <w:marLeft w:val="0"/>
                  <w:marRight w:val="0"/>
                  <w:marTop w:val="0"/>
                  <w:marBottom w:val="0"/>
                  <w:divBdr>
                    <w:top w:val="none" w:sz="0" w:space="0" w:color="auto"/>
                    <w:left w:val="none" w:sz="0" w:space="0" w:color="auto"/>
                    <w:bottom w:val="none" w:sz="0" w:space="0" w:color="auto"/>
                    <w:right w:val="none" w:sz="0" w:space="0" w:color="auto"/>
                  </w:divBdr>
                  <w:divsChild>
                    <w:div w:id="2093356103">
                      <w:marLeft w:val="0"/>
                      <w:marRight w:val="0"/>
                      <w:marTop w:val="0"/>
                      <w:marBottom w:val="0"/>
                      <w:divBdr>
                        <w:top w:val="none" w:sz="0" w:space="0" w:color="auto"/>
                        <w:left w:val="none" w:sz="0" w:space="0" w:color="auto"/>
                        <w:bottom w:val="none" w:sz="0" w:space="0" w:color="auto"/>
                        <w:right w:val="none" w:sz="0" w:space="0" w:color="auto"/>
                      </w:divBdr>
                    </w:div>
                  </w:divsChild>
                </w:div>
                <w:div w:id="2033144310">
                  <w:marLeft w:val="0"/>
                  <w:marRight w:val="0"/>
                  <w:marTop w:val="0"/>
                  <w:marBottom w:val="0"/>
                  <w:divBdr>
                    <w:top w:val="none" w:sz="0" w:space="0" w:color="auto"/>
                    <w:left w:val="none" w:sz="0" w:space="0" w:color="auto"/>
                    <w:bottom w:val="none" w:sz="0" w:space="0" w:color="auto"/>
                    <w:right w:val="none" w:sz="0" w:space="0" w:color="auto"/>
                  </w:divBdr>
                  <w:divsChild>
                    <w:div w:id="256064586">
                      <w:marLeft w:val="0"/>
                      <w:marRight w:val="0"/>
                      <w:marTop w:val="0"/>
                      <w:marBottom w:val="0"/>
                      <w:divBdr>
                        <w:top w:val="none" w:sz="0" w:space="0" w:color="auto"/>
                        <w:left w:val="none" w:sz="0" w:space="0" w:color="auto"/>
                        <w:bottom w:val="none" w:sz="0" w:space="0" w:color="auto"/>
                        <w:right w:val="none" w:sz="0" w:space="0" w:color="auto"/>
                      </w:divBdr>
                    </w:div>
                  </w:divsChild>
                </w:div>
                <w:div w:id="2076467939">
                  <w:marLeft w:val="0"/>
                  <w:marRight w:val="0"/>
                  <w:marTop w:val="0"/>
                  <w:marBottom w:val="0"/>
                  <w:divBdr>
                    <w:top w:val="none" w:sz="0" w:space="0" w:color="auto"/>
                    <w:left w:val="none" w:sz="0" w:space="0" w:color="auto"/>
                    <w:bottom w:val="none" w:sz="0" w:space="0" w:color="auto"/>
                    <w:right w:val="none" w:sz="0" w:space="0" w:color="auto"/>
                  </w:divBdr>
                  <w:divsChild>
                    <w:div w:id="1726752527">
                      <w:marLeft w:val="0"/>
                      <w:marRight w:val="0"/>
                      <w:marTop w:val="0"/>
                      <w:marBottom w:val="0"/>
                      <w:divBdr>
                        <w:top w:val="none" w:sz="0" w:space="0" w:color="auto"/>
                        <w:left w:val="none" w:sz="0" w:space="0" w:color="auto"/>
                        <w:bottom w:val="none" w:sz="0" w:space="0" w:color="auto"/>
                        <w:right w:val="none" w:sz="0" w:space="0" w:color="auto"/>
                      </w:divBdr>
                    </w:div>
                  </w:divsChild>
                </w:div>
                <w:div w:id="2138833001">
                  <w:marLeft w:val="0"/>
                  <w:marRight w:val="0"/>
                  <w:marTop w:val="0"/>
                  <w:marBottom w:val="0"/>
                  <w:divBdr>
                    <w:top w:val="none" w:sz="0" w:space="0" w:color="auto"/>
                    <w:left w:val="none" w:sz="0" w:space="0" w:color="auto"/>
                    <w:bottom w:val="none" w:sz="0" w:space="0" w:color="auto"/>
                    <w:right w:val="none" w:sz="0" w:space="0" w:color="auto"/>
                  </w:divBdr>
                  <w:divsChild>
                    <w:div w:id="27364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849638">
          <w:marLeft w:val="0"/>
          <w:marRight w:val="0"/>
          <w:marTop w:val="0"/>
          <w:marBottom w:val="0"/>
          <w:divBdr>
            <w:top w:val="none" w:sz="0" w:space="0" w:color="auto"/>
            <w:left w:val="none" w:sz="0" w:space="0" w:color="auto"/>
            <w:bottom w:val="none" w:sz="0" w:space="0" w:color="auto"/>
            <w:right w:val="none" w:sz="0" w:space="0" w:color="auto"/>
          </w:divBdr>
        </w:div>
        <w:div w:id="1028726055">
          <w:marLeft w:val="0"/>
          <w:marRight w:val="0"/>
          <w:marTop w:val="0"/>
          <w:marBottom w:val="0"/>
          <w:divBdr>
            <w:top w:val="none" w:sz="0" w:space="0" w:color="auto"/>
            <w:left w:val="none" w:sz="0" w:space="0" w:color="auto"/>
            <w:bottom w:val="none" w:sz="0" w:space="0" w:color="auto"/>
            <w:right w:val="none" w:sz="0" w:space="0" w:color="auto"/>
          </w:divBdr>
        </w:div>
        <w:div w:id="1139110645">
          <w:marLeft w:val="0"/>
          <w:marRight w:val="0"/>
          <w:marTop w:val="0"/>
          <w:marBottom w:val="0"/>
          <w:divBdr>
            <w:top w:val="none" w:sz="0" w:space="0" w:color="auto"/>
            <w:left w:val="none" w:sz="0" w:space="0" w:color="auto"/>
            <w:bottom w:val="none" w:sz="0" w:space="0" w:color="auto"/>
            <w:right w:val="none" w:sz="0" w:space="0" w:color="auto"/>
          </w:divBdr>
        </w:div>
        <w:div w:id="1196313185">
          <w:marLeft w:val="0"/>
          <w:marRight w:val="0"/>
          <w:marTop w:val="0"/>
          <w:marBottom w:val="0"/>
          <w:divBdr>
            <w:top w:val="none" w:sz="0" w:space="0" w:color="auto"/>
            <w:left w:val="none" w:sz="0" w:space="0" w:color="auto"/>
            <w:bottom w:val="none" w:sz="0" w:space="0" w:color="auto"/>
            <w:right w:val="none" w:sz="0" w:space="0" w:color="auto"/>
          </w:divBdr>
        </w:div>
        <w:div w:id="1392458315">
          <w:marLeft w:val="0"/>
          <w:marRight w:val="0"/>
          <w:marTop w:val="0"/>
          <w:marBottom w:val="0"/>
          <w:divBdr>
            <w:top w:val="none" w:sz="0" w:space="0" w:color="auto"/>
            <w:left w:val="none" w:sz="0" w:space="0" w:color="auto"/>
            <w:bottom w:val="none" w:sz="0" w:space="0" w:color="auto"/>
            <w:right w:val="none" w:sz="0" w:space="0" w:color="auto"/>
          </w:divBdr>
        </w:div>
        <w:div w:id="1476411728">
          <w:marLeft w:val="0"/>
          <w:marRight w:val="0"/>
          <w:marTop w:val="0"/>
          <w:marBottom w:val="0"/>
          <w:divBdr>
            <w:top w:val="none" w:sz="0" w:space="0" w:color="auto"/>
            <w:left w:val="none" w:sz="0" w:space="0" w:color="auto"/>
            <w:bottom w:val="none" w:sz="0" w:space="0" w:color="auto"/>
            <w:right w:val="none" w:sz="0" w:space="0" w:color="auto"/>
          </w:divBdr>
        </w:div>
        <w:div w:id="1547184128">
          <w:marLeft w:val="0"/>
          <w:marRight w:val="0"/>
          <w:marTop w:val="0"/>
          <w:marBottom w:val="0"/>
          <w:divBdr>
            <w:top w:val="none" w:sz="0" w:space="0" w:color="auto"/>
            <w:left w:val="none" w:sz="0" w:space="0" w:color="auto"/>
            <w:bottom w:val="none" w:sz="0" w:space="0" w:color="auto"/>
            <w:right w:val="none" w:sz="0" w:space="0" w:color="auto"/>
          </w:divBdr>
        </w:div>
        <w:div w:id="1625770246">
          <w:marLeft w:val="0"/>
          <w:marRight w:val="0"/>
          <w:marTop w:val="0"/>
          <w:marBottom w:val="0"/>
          <w:divBdr>
            <w:top w:val="none" w:sz="0" w:space="0" w:color="auto"/>
            <w:left w:val="none" w:sz="0" w:space="0" w:color="auto"/>
            <w:bottom w:val="none" w:sz="0" w:space="0" w:color="auto"/>
            <w:right w:val="none" w:sz="0" w:space="0" w:color="auto"/>
          </w:divBdr>
        </w:div>
        <w:div w:id="1710254407">
          <w:marLeft w:val="0"/>
          <w:marRight w:val="0"/>
          <w:marTop w:val="0"/>
          <w:marBottom w:val="0"/>
          <w:divBdr>
            <w:top w:val="none" w:sz="0" w:space="0" w:color="auto"/>
            <w:left w:val="none" w:sz="0" w:space="0" w:color="auto"/>
            <w:bottom w:val="none" w:sz="0" w:space="0" w:color="auto"/>
            <w:right w:val="none" w:sz="0" w:space="0" w:color="auto"/>
          </w:divBdr>
        </w:div>
        <w:div w:id="1783576815">
          <w:marLeft w:val="0"/>
          <w:marRight w:val="0"/>
          <w:marTop w:val="0"/>
          <w:marBottom w:val="0"/>
          <w:divBdr>
            <w:top w:val="none" w:sz="0" w:space="0" w:color="auto"/>
            <w:left w:val="none" w:sz="0" w:space="0" w:color="auto"/>
            <w:bottom w:val="none" w:sz="0" w:space="0" w:color="auto"/>
            <w:right w:val="none" w:sz="0" w:space="0" w:color="auto"/>
          </w:divBdr>
        </w:div>
        <w:div w:id="1820994277">
          <w:marLeft w:val="0"/>
          <w:marRight w:val="0"/>
          <w:marTop w:val="0"/>
          <w:marBottom w:val="0"/>
          <w:divBdr>
            <w:top w:val="none" w:sz="0" w:space="0" w:color="auto"/>
            <w:left w:val="none" w:sz="0" w:space="0" w:color="auto"/>
            <w:bottom w:val="none" w:sz="0" w:space="0" w:color="auto"/>
            <w:right w:val="none" w:sz="0" w:space="0" w:color="auto"/>
          </w:divBdr>
          <w:divsChild>
            <w:div w:id="731999961">
              <w:marLeft w:val="0"/>
              <w:marRight w:val="0"/>
              <w:marTop w:val="0"/>
              <w:marBottom w:val="0"/>
              <w:divBdr>
                <w:top w:val="none" w:sz="0" w:space="0" w:color="auto"/>
                <w:left w:val="none" w:sz="0" w:space="0" w:color="auto"/>
                <w:bottom w:val="none" w:sz="0" w:space="0" w:color="auto"/>
                <w:right w:val="none" w:sz="0" w:space="0" w:color="auto"/>
              </w:divBdr>
            </w:div>
            <w:div w:id="789741186">
              <w:marLeft w:val="0"/>
              <w:marRight w:val="0"/>
              <w:marTop w:val="0"/>
              <w:marBottom w:val="0"/>
              <w:divBdr>
                <w:top w:val="none" w:sz="0" w:space="0" w:color="auto"/>
                <w:left w:val="none" w:sz="0" w:space="0" w:color="auto"/>
                <w:bottom w:val="none" w:sz="0" w:space="0" w:color="auto"/>
                <w:right w:val="none" w:sz="0" w:space="0" w:color="auto"/>
              </w:divBdr>
            </w:div>
          </w:divsChild>
        </w:div>
        <w:div w:id="1847210939">
          <w:marLeft w:val="0"/>
          <w:marRight w:val="0"/>
          <w:marTop w:val="0"/>
          <w:marBottom w:val="0"/>
          <w:divBdr>
            <w:top w:val="none" w:sz="0" w:space="0" w:color="auto"/>
            <w:left w:val="none" w:sz="0" w:space="0" w:color="auto"/>
            <w:bottom w:val="none" w:sz="0" w:space="0" w:color="auto"/>
            <w:right w:val="none" w:sz="0" w:space="0" w:color="auto"/>
          </w:divBdr>
        </w:div>
        <w:div w:id="2002350959">
          <w:marLeft w:val="0"/>
          <w:marRight w:val="0"/>
          <w:marTop w:val="0"/>
          <w:marBottom w:val="0"/>
          <w:divBdr>
            <w:top w:val="none" w:sz="0" w:space="0" w:color="auto"/>
            <w:left w:val="none" w:sz="0" w:space="0" w:color="auto"/>
            <w:bottom w:val="none" w:sz="0" w:space="0" w:color="auto"/>
            <w:right w:val="none" w:sz="0" w:space="0" w:color="auto"/>
          </w:divBdr>
        </w:div>
      </w:divsChild>
    </w:div>
    <w:div w:id="2116122953">
      <w:bodyDiv w:val="1"/>
      <w:marLeft w:val="0"/>
      <w:marRight w:val="0"/>
      <w:marTop w:val="0"/>
      <w:marBottom w:val="0"/>
      <w:divBdr>
        <w:top w:val="none" w:sz="0" w:space="0" w:color="auto"/>
        <w:left w:val="none" w:sz="0" w:space="0" w:color="auto"/>
        <w:bottom w:val="none" w:sz="0" w:space="0" w:color="auto"/>
        <w:right w:val="none" w:sz="0" w:space="0" w:color="auto"/>
      </w:divBdr>
      <w:divsChild>
        <w:div w:id="147017478">
          <w:marLeft w:val="0"/>
          <w:marRight w:val="0"/>
          <w:marTop w:val="0"/>
          <w:marBottom w:val="0"/>
          <w:divBdr>
            <w:top w:val="none" w:sz="0" w:space="0" w:color="auto"/>
            <w:left w:val="none" w:sz="0" w:space="0" w:color="auto"/>
            <w:bottom w:val="none" w:sz="0" w:space="0" w:color="auto"/>
            <w:right w:val="none" w:sz="0" w:space="0" w:color="auto"/>
          </w:divBdr>
        </w:div>
        <w:div w:id="178783314">
          <w:marLeft w:val="0"/>
          <w:marRight w:val="0"/>
          <w:marTop w:val="0"/>
          <w:marBottom w:val="0"/>
          <w:divBdr>
            <w:top w:val="none" w:sz="0" w:space="0" w:color="auto"/>
            <w:left w:val="none" w:sz="0" w:space="0" w:color="auto"/>
            <w:bottom w:val="none" w:sz="0" w:space="0" w:color="auto"/>
            <w:right w:val="none" w:sz="0" w:space="0" w:color="auto"/>
          </w:divBdr>
          <w:divsChild>
            <w:div w:id="1684353501">
              <w:marLeft w:val="0"/>
              <w:marRight w:val="0"/>
              <w:marTop w:val="0"/>
              <w:marBottom w:val="0"/>
              <w:divBdr>
                <w:top w:val="none" w:sz="0" w:space="0" w:color="auto"/>
                <w:left w:val="none" w:sz="0" w:space="0" w:color="auto"/>
                <w:bottom w:val="none" w:sz="0" w:space="0" w:color="auto"/>
                <w:right w:val="none" w:sz="0" w:space="0" w:color="auto"/>
              </w:divBdr>
            </w:div>
            <w:div w:id="1983652949">
              <w:marLeft w:val="0"/>
              <w:marRight w:val="0"/>
              <w:marTop w:val="0"/>
              <w:marBottom w:val="0"/>
              <w:divBdr>
                <w:top w:val="none" w:sz="0" w:space="0" w:color="auto"/>
                <w:left w:val="none" w:sz="0" w:space="0" w:color="auto"/>
                <w:bottom w:val="none" w:sz="0" w:space="0" w:color="auto"/>
                <w:right w:val="none" w:sz="0" w:space="0" w:color="auto"/>
              </w:divBdr>
            </w:div>
          </w:divsChild>
        </w:div>
        <w:div w:id="372317502">
          <w:marLeft w:val="0"/>
          <w:marRight w:val="0"/>
          <w:marTop w:val="0"/>
          <w:marBottom w:val="0"/>
          <w:divBdr>
            <w:top w:val="none" w:sz="0" w:space="0" w:color="auto"/>
            <w:left w:val="none" w:sz="0" w:space="0" w:color="auto"/>
            <w:bottom w:val="none" w:sz="0" w:space="0" w:color="auto"/>
            <w:right w:val="none" w:sz="0" w:space="0" w:color="auto"/>
          </w:divBdr>
          <w:divsChild>
            <w:div w:id="151919812">
              <w:marLeft w:val="-75"/>
              <w:marRight w:val="0"/>
              <w:marTop w:val="30"/>
              <w:marBottom w:val="30"/>
              <w:divBdr>
                <w:top w:val="none" w:sz="0" w:space="0" w:color="auto"/>
                <w:left w:val="none" w:sz="0" w:space="0" w:color="auto"/>
                <w:bottom w:val="none" w:sz="0" w:space="0" w:color="auto"/>
                <w:right w:val="none" w:sz="0" w:space="0" w:color="auto"/>
              </w:divBdr>
              <w:divsChild>
                <w:div w:id="72745289">
                  <w:marLeft w:val="0"/>
                  <w:marRight w:val="0"/>
                  <w:marTop w:val="0"/>
                  <w:marBottom w:val="0"/>
                  <w:divBdr>
                    <w:top w:val="none" w:sz="0" w:space="0" w:color="auto"/>
                    <w:left w:val="none" w:sz="0" w:space="0" w:color="auto"/>
                    <w:bottom w:val="none" w:sz="0" w:space="0" w:color="auto"/>
                    <w:right w:val="none" w:sz="0" w:space="0" w:color="auto"/>
                  </w:divBdr>
                  <w:divsChild>
                    <w:div w:id="60099446">
                      <w:marLeft w:val="0"/>
                      <w:marRight w:val="0"/>
                      <w:marTop w:val="0"/>
                      <w:marBottom w:val="0"/>
                      <w:divBdr>
                        <w:top w:val="none" w:sz="0" w:space="0" w:color="auto"/>
                        <w:left w:val="none" w:sz="0" w:space="0" w:color="auto"/>
                        <w:bottom w:val="none" w:sz="0" w:space="0" w:color="auto"/>
                        <w:right w:val="none" w:sz="0" w:space="0" w:color="auto"/>
                      </w:divBdr>
                    </w:div>
                    <w:div w:id="900408516">
                      <w:marLeft w:val="0"/>
                      <w:marRight w:val="0"/>
                      <w:marTop w:val="0"/>
                      <w:marBottom w:val="0"/>
                      <w:divBdr>
                        <w:top w:val="none" w:sz="0" w:space="0" w:color="auto"/>
                        <w:left w:val="none" w:sz="0" w:space="0" w:color="auto"/>
                        <w:bottom w:val="none" w:sz="0" w:space="0" w:color="auto"/>
                        <w:right w:val="none" w:sz="0" w:space="0" w:color="auto"/>
                      </w:divBdr>
                    </w:div>
                  </w:divsChild>
                </w:div>
                <w:div w:id="76636229">
                  <w:marLeft w:val="0"/>
                  <w:marRight w:val="0"/>
                  <w:marTop w:val="0"/>
                  <w:marBottom w:val="0"/>
                  <w:divBdr>
                    <w:top w:val="none" w:sz="0" w:space="0" w:color="auto"/>
                    <w:left w:val="none" w:sz="0" w:space="0" w:color="auto"/>
                    <w:bottom w:val="none" w:sz="0" w:space="0" w:color="auto"/>
                    <w:right w:val="none" w:sz="0" w:space="0" w:color="auto"/>
                  </w:divBdr>
                  <w:divsChild>
                    <w:div w:id="1317688946">
                      <w:marLeft w:val="0"/>
                      <w:marRight w:val="0"/>
                      <w:marTop w:val="0"/>
                      <w:marBottom w:val="0"/>
                      <w:divBdr>
                        <w:top w:val="none" w:sz="0" w:space="0" w:color="auto"/>
                        <w:left w:val="none" w:sz="0" w:space="0" w:color="auto"/>
                        <w:bottom w:val="none" w:sz="0" w:space="0" w:color="auto"/>
                        <w:right w:val="none" w:sz="0" w:space="0" w:color="auto"/>
                      </w:divBdr>
                    </w:div>
                  </w:divsChild>
                </w:div>
                <w:div w:id="78261493">
                  <w:marLeft w:val="0"/>
                  <w:marRight w:val="0"/>
                  <w:marTop w:val="0"/>
                  <w:marBottom w:val="0"/>
                  <w:divBdr>
                    <w:top w:val="none" w:sz="0" w:space="0" w:color="auto"/>
                    <w:left w:val="none" w:sz="0" w:space="0" w:color="auto"/>
                    <w:bottom w:val="none" w:sz="0" w:space="0" w:color="auto"/>
                    <w:right w:val="none" w:sz="0" w:space="0" w:color="auto"/>
                  </w:divBdr>
                  <w:divsChild>
                    <w:div w:id="132066931">
                      <w:marLeft w:val="0"/>
                      <w:marRight w:val="0"/>
                      <w:marTop w:val="0"/>
                      <w:marBottom w:val="0"/>
                      <w:divBdr>
                        <w:top w:val="none" w:sz="0" w:space="0" w:color="auto"/>
                        <w:left w:val="none" w:sz="0" w:space="0" w:color="auto"/>
                        <w:bottom w:val="none" w:sz="0" w:space="0" w:color="auto"/>
                        <w:right w:val="none" w:sz="0" w:space="0" w:color="auto"/>
                      </w:divBdr>
                    </w:div>
                  </w:divsChild>
                </w:div>
                <w:div w:id="146023323">
                  <w:marLeft w:val="0"/>
                  <w:marRight w:val="0"/>
                  <w:marTop w:val="0"/>
                  <w:marBottom w:val="0"/>
                  <w:divBdr>
                    <w:top w:val="none" w:sz="0" w:space="0" w:color="auto"/>
                    <w:left w:val="none" w:sz="0" w:space="0" w:color="auto"/>
                    <w:bottom w:val="none" w:sz="0" w:space="0" w:color="auto"/>
                    <w:right w:val="none" w:sz="0" w:space="0" w:color="auto"/>
                  </w:divBdr>
                  <w:divsChild>
                    <w:div w:id="829634354">
                      <w:marLeft w:val="0"/>
                      <w:marRight w:val="0"/>
                      <w:marTop w:val="0"/>
                      <w:marBottom w:val="0"/>
                      <w:divBdr>
                        <w:top w:val="none" w:sz="0" w:space="0" w:color="auto"/>
                        <w:left w:val="none" w:sz="0" w:space="0" w:color="auto"/>
                        <w:bottom w:val="none" w:sz="0" w:space="0" w:color="auto"/>
                        <w:right w:val="none" w:sz="0" w:space="0" w:color="auto"/>
                      </w:divBdr>
                    </w:div>
                  </w:divsChild>
                </w:div>
                <w:div w:id="248121286">
                  <w:marLeft w:val="0"/>
                  <w:marRight w:val="0"/>
                  <w:marTop w:val="0"/>
                  <w:marBottom w:val="0"/>
                  <w:divBdr>
                    <w:top w:val="none" w:sz="0" w:space="0" w:color="auto"/>
                    <w:left w:val="none" w:sz="0" w:space="0" w:color="auto"/>
                    <w:bottom w:val="none" w:sz="0" w:space="0" w:color="auto"/>
                    <w:right w:val="none" w:sz="0" w:space="0" w:color="auto"/>
                  </w:divBdr>
                  <w:divsChild>
                    <w:div w:id="1265576343">
                      <w:marLeft w:val="0"/>
                      <w:marRight w:val="0"/>
                      <w:marTop w:val="0"/>
                      <w:marBottom w:val="0"/>
                      <w:divBdr>
                        <w:top w:val="none" w:sz="0" w:space="0" w:color="auto"/>
                        <w:left w:val="none" w:sz="0" w:space="0" w:color="auto"/>
                        <w:bottom w:val="none" w:sz="0" w:space="0" w:color="auto"/>
                        <w:right w:val="none" w:sz="0" w:space="0" w:color="auto"/>
                      </w:divBdr>
                    </w:div>
                  </w:divsChild>
                </w:div>
                <w:div w:id="303583101">
                  <w:marLeft w:val="0"/>
                  <w:marRight w:val="0"/>
                  <w:marTop w:val="0"/>
                  <w:marBottom w:val="0"/>
                  <w:divBdr>
                    <w:top w:val="none" w:sz="0" w:space="0" w:color="auto"/>
                    <w:left w:val="none" w:sz="0" w:space="0" w:color="auto"/>
                    <w:bottom w:val="none" w:sz="0" w:space="0" w:color="auto"/>
                    <w:right w:val="none" w:sz="0" w:space="0" w:color="auto"/>
                  </w:divBdr>
                  <w:divsChild>
                    <w:div w:id="116678534">
                      <w:marLeft w:val="0"/>
                      <w:marRight w:val="0"/>
                      <w:marTop w:val="0"/>
                      <w:marBottom w:val="0"/>
                      <w:divBdr>
                        <w:top w:val="none" w:sz="0" w:space="0" w:color="auto"/>
                        <w:left w:val="none" w:sz="0" w:space="0" w:color="auto"/>
                        <w:bottom w:val="none" w:sz="0" w:space="0" w:color="auto"/>
                        <w:right w:val="none" w:sz="0" w:space="0" w:color="auto"/>
                      </w:divBdr>
                    </w:div>
                    <w:div w:id="1094323351">
                      <w:marLeft w:val="0"/>
                      <w:marRight w:val="0"/>
                      <w:marTop w:val="0"/>
                      <w:marBottom w:val="0"/>
                      <w:divBdr>
                        <w:top w:val="none" w:sz="0" w:space="0" w:color="auto"/>
                        <w:left w:val="none" w:sz="0" w:space="0" w:color="auto"/>
                        <w:bottom w:val="none" w:sz="0" w:space="0" w:color="auto"/>
                        <w:right w:val="none" w:sz="0" w:space="0" w:color="auto"/>
                      </w:divBdr>
                    </w:div>
                  </w:divsChild>
                </w:div>
                <w:div w:id="317927766">
                  <w:marLeft w:val="0"/>
                  <w:marRight w:val="0"/>
                  <w:marTop w:val="0"/>
                  <w:marBottom w:val="0"/>
                  <w:divBdr>
                    <w:top w:val="none" w:sz="0" w:space="0" w:color="auto"/>
                    <w:left w:val="none" w:sz="0" w:space="0" w:color="auto"/>
                    <w:bottom w:val="none" w:sz="0" w:space="0" w:color="auto"/>
                    <w:right w:val="none" w:sz="0" w:space="0" w:color="auto"/>
                  </w:divBdr>
                  <w:divsChild>
                    <w:div w:id="1573348373">
                      <w:marLeft w:val="0"/>
                      <w:marRight w:val="0"/>
                      <w:marTop w:val="0"/>
                      <w:marBottom w:val="0"/>
                      <w:divBdr>
                        <w:top w:val="none" w:sz="0" w:space="0" w:color="auto"/>
                        <w:left w:val="none" w:sz="0" w:space="0" w:color="auto"/>
                        <w:bottom w:val="none" w:sz="0" w:space="0" w:color="auto"/>
                        <w:right w:val="none" w:sz="0" w:space="0" w:color="auto"/>
                      </w:divBdr>
                    </w:div>
                  </w:divsChild>
                </w:div>
                <w:div w:id="414129352">
                  <w:marLeft w:val="0"/>
                  <w:marRight w:val="0"/>
                  <w:marTop w:val="0"/>
                  <w:marBottom w:val="0"/>
                  <w:divBdr>
                    <w:top w:val="none" w:sz="0" w:space="0" w:color="auto"/>
                    <w:left w:val="none" w:sz="0" w:space="0" w:color="auto"/>
                    <w:bottom w:val="none" w:sz="0" w:space="0" w:color="auto"/>
                    <w:right w:val="none" w:sz="0" w:space="0" w:color="auto"/>
                  </w:divBdr>
                  <w:divsChild>
                    <w:div w:id="261450266">
                      <w:marLeft w:val="0"/>
                      <w:marRight w:val="0"/>
                      <w:marTop w:val="0"/>
                      <w:marBottom w:val="0"/>
                      <w:divBdr>
                        <w:top w:val="none" w:sz="0" w:space="0" w:color="auto"/>
                        <w:left w:val="none" w:sz="0" w:space="0" w:color="auto"/>
                        <w:bottom w:val="none" w:sz="0" w:space="0" w:color="auto"/>
                        <w:right w:val="none" w:sz="0" w:space="0" w:color="auto"/>
                      </w:divBdr>
                    </w:div>
                  </w:divsChild>
                </w:div>
                <w:div w:id="526334930">
                  <w:marLeft w:val="0"/>
                  <w:marRight w:val="0"/>
                  <w:marTop w:val="0"/>
                  <w:marBottom w:val="0"/>
                  <w:divBdr>
                    <w:top w:val="none" w:sz="0" w:space="0" w:color="auto"/>
                    <w:left w:val="none" w:sz="0" w:space="0" w:color="auto"/>
                    <w:bottom w:val="none" w:sz="0" w:space="0" w:color="auto"/>
                    <w:right w:val="none" w:sz="0" w:space="0" w:color="auto"/>
                  </w:divBdr>
                  <w:divsChild>
                    <w:div w:id="735857523">
                      <w:marLeft w:val="0"/>
                      <w:marRight w:val="0"/>
                      <w:marTop w:val="0"/>
                      <w:marBottom w:val="0"/>
                      <w:divBdr>
                        <w:top w:val="none" w:sz="0" w:space="0" w:color="auto"/>
                        <w:left w:val="none" w:sz="0" w:space="0" w:color="auto"/>
                        <w:bottom w:val="none" w:sz="0" w:space="0" w:color="auto"/>
                        <w:right w:val="none" w:sz="0" w:space="0" w:color="auto"/>
                      </w:divBdr>
                    </w:div>
                  </w:divsChild>
                </w:div>
                <w:div w:id="546144021">
                  <w:marLeft w:val="0"/>
                  <w:marRight w:val="0"/>
                  <w:marTop w:val="0"/>
                  <w:marBottom w:val="0"/>
                  <w:divBdr>
                    <w:top w:val="none" w:sz="0" w:space="0" w:color="auto"/>
                    <w:left w:val="none" w:sz="0" w:space="0" w:color="auto"/>
                    <w:bottom w:val="none" w:sz="0" w:space="0" w:color="auto"/>
                    <w:right w:val="none" w:sz="0" w:space="0" w:color="auto"/>
                  </w:divBdr>
                  <w:divsChild>
                    <w:div w:id="1720858639">
                      <w:marLeft w:val="0"/>
                      <w:marRight w:val="0"/>
                      <w:marTop w:val="0"/>
                      <w:marBottom w:val="0"/>
                      <w:divBdr>
                        <w:top w:val="none" w:sz="0" w:space="0" w:color="auto"/>
                        <w:left w:val="none" w:sz="0" w:space="0" w:color="auto"/>
                        <w:bottom w:val="none" w:sz="0" w:space="0" w:color="auto"/>
                        <w:right w:val="none" w:sz="0" w:space="0" w:color="auto"/>
                      </w:divBdr>
                    </w:div>
                  </w:divsChild>
                </w:div>
                <w:div w:id="557009520">
                  <w:marLeft w:val="0"/>
                  <w:marRight w:val="0"/>
                  <w:marTop w:val="0"/>
                  <w:marBottom w:val="0"/>
                  <w:divBdr>
                    <w:top w:val="none" w:sz="0" w:space="0" w:color="auto"/>
                    <w:left w:val="none" w:sz="0" w:space="0" w:color="auto"/>
                    <w:bottom w:val="none" w:sz="0" w:space="0" w:color="auto"/>
                    <w:right w:val="none" w:sz="0" w:space="0" w:color="auto"/>
                  </w:divBdr>
                  <w:divsChild>
                    <w:div w:id="1806966353">
                      <w:marLeft w:val="0"/>
                      <w:marRight w:val="0"/>
                      <w:marTop w:val="0"/>
                      <w:marBottom w:val="0"/>
                      <w:divBdr>
                        <w:top w:val="none" w:sz="0" w:space="0" w:color="auto"/>
                        <w:left w:val="none" w:sz="0" w:space="0" w:color="auto"/>
                        <w:bottom w:val="none" w:sz="0" w:space="0" w:color="auto"/>
                        <w:right w:val="none" w:sz="0" w:space="0" w:color="auto"/>
                      </w:divBdr>
                    </w:div>
                  </w:divsChild>
                </w:div>
                <w:div w:id="817378940">
                  <w:marLeft w:val="0"/>
                  <w:marRight w:val="0"/>
                  <w:marTop w:val="0"/>
                  <w:marBottom w:val="0"/>
                  <w:divBdr>
                    <w:top w:val="none" w:sz="0" w:space="0" w:color="auto"/>
                    <w:left w:val="none" w:sz="0" w:space="0" w:color="auto"/>
                    <w:bottom w:val="none" w:sz="0" w:space="0" w:color="auto"/>
                    <w:right w:val="none" w:sz="0" w:space="0" w:color="auto"/>
                  </w:divBdr>
                  <w:divsChild>
                    <w:div w:id="1052577484">
                      <w:marLeft w:val="0"/>
                      <w:marRight w:val="0"/>
                      <w:marTop w:val="0"/>
                      <w:marBottom w:val="0"/>
                      <w:divBdr>
                        <w:top w:val="none" w:sz="0" w:space="0" w:color="auto"/>
                        <w:left w:val="none" w:sz="0" w:space="0" w:color="auto"/>
                        <w:bottom w:val="none" w:sz="0" w:space="0" w:color="auto"/>
                        <w:right w:val="none" w:sz="0" w:space="0" w:color="auto"/>
                      </w:divBdr>
                    </w:div>
                  </w:divsChild>
                </w:div>
                <w:div w:id="866333829">
                  <w:marLeft w:val="0"/>
                  <w:marRight w:val="0"/>
                  <w:marTop w:val="0"/>
                  <w:marBottom w:val="0"/>
                  <w:divBdr>
                    <w:top w:val="none" w:sz="0" w:space="0" w:color="auto"/>
                    <w:left w:val="none" w:sz="0" w:space="0" w:color="auto"/>
                    <w:bottom w:val="none" w:sz="0" w:space="0" w:color="auto"/>
                    <w:right w:val="none" w:sz="0" w:space="0" w:color="auto"/>
                  </w:divBdr>
                  <w:divsChild>
                    <w:div w:id="972557651">
                      <w:marLeft w:val="0"/>
                      <w:marRight w:val="0"/>
                      <w:marTop w:val="0"/>
                      <w:marBottom w:val="0"/>
                      <w:divBdr>
                        <w:top w:val="none" w:sz="0" w:space="0" w:color="auto"/>
                        <w:left w:val="none" w:sz="0" w:space="0" w:color="auto"/>
                        <w:bottom w:val="none" w:sz="0" w:space="0" w:color="auto"/>
                        <w:right w:val="none" w:sz="0" w:space="0" w:color="auto"/>
                      </w:divBdr>
                    </w:div>
                  </w:divsChild>
                </w:div>
                <w:div w:id="929696545">
                  <w:marLeft w:val="0"/>
                  <w:marRight w:val="0"/>
                  <w:marTop w:val="0"/>
                  <w:marBottom w:val="0"/>
                  <w:divBdr>
                    <w:top w:val="none" w:sz="0" w:space="0" w:color="auto"/>
                    <w:left w:val="none" w:sz="0" w:space="0" w:color="auto"/>
                    <w:bottom w:val="none" w:sz="0" w:space="0" w:color="auto"/>
                    <w:right w:val="none" w:sz="0" w:space="0" w:color="auto"/>
                  </w:divBdr>
                  <w:divsChild>
                    <w:div w:id="1185050343">
                      <w:marLeft w:val="0"/>
                      <w:marRight w:val="0"/>
                      <w:marTop w:val="0"/>
                      <w:marBottom w:val="0"/>
                      <w:divBdr>
                        <w:top w:val="none" w:sz="0" w:space="0" w:color="auto"/>
                        <w:left w:val="none" w:sz="0" w:space="0" w:color="auto"/>
                        <w:bottom w:val="none" w:sz="0" w:space="0" w:color="auto"/>
                        <w:right w:val="none" w:sz="0" w:space="0" w:color="auto"/>
                      </w:divBdr>
                    </w:div>
                  </w:divsChild>
                </w:div>
                <w:div w:id="1002898542">
                  <w:marLeft w:val="0"/>
                  <w:marRight w:val="0"/>
                  <w:marTop w:val="0"/>
                  <w:marBottom w:val="0"/>
                  <w:divBdr>
                    <w:top w:val="none" w:sz="0" w:space="0" w:color="auto"/>
                    <w:left w:val="none" w:sz="0" w:space="0" w:color="auto"/>
                    <w:bottom w:val="none" w:sz="0" w:space="0" w:color="auto"/>
                    <w:right w:val="none" w:sz="0" w:space="0" w:color="auto"/>
                  </w:divBdr>
                  <w:divsChild>
                    <w:div w:id="2067951018">
                      <w:marLeft w:val="0"/>
                      <w:marRight w:val="0"/>
                      <w:marTop w:val="0"/>
                      <w:marBottom w:val="0"/>
                      <w:divBdr>
                        <w:top w:val="none" w:sz="0" w:space="0" w:color="auto"/>
                        <w:left w:val="none" w:sz="0" w:space="0" w:color="auto"/>
                        <w:bottom w:val="none" w:sz="0" w:space="0" w:color="auto"/>
                        <w:right w:val="none" w:sz="0" w:space="0" w:color="auto"/>
                      </w:divBdr>
                    </w:div>
                  </w:divsChild>
                </w:div>
                <w:div w:id="1217814378">
                  <w:marLeft w:val="0"/>
                  <w:marRight w:val="0"/>
                  <w:marTop w:val="0"/>
                  <w:marBottom w:val="0"/>
                  <w:divBdr>
                    <w:top w:val="none" w:sz="0" w:space="0" w:color="auto"/>
                    <w:left w:val="none" w:sz="0" w:space="0" w:color="auto"/>
                    <w:bottom w:val="none" w:sz="0" w:space="0" w:color="auto"/>
                    <w:right w:val="none" w:sz="0" w:space="0" w:color="auto"/>
                  </w:divBdr>
                  <w:divsChild>
                    <w:div w:id="2060128923">
                      <w:marLeft w:val="0"/>
                      <w:marRight w:val="0"/>
                      <w:marTop w:val="0"/>
                      <w:marBottom w:val="0"/>
                      <w:divBdr>
                        <w:top w:val="none" w:sz="0" w:space="0" w:color="auto"/>
                        <w:left w:val="none" w:sz="0" w:space="0" w:color="auto"/>
                        <w:bottom w:val="none" w:sz="0" w:space="0" w:color="auto"/>
                        <w:right w:val="none" w:sz="0" w:space="0" w:color="auto"/>
                      </w:divBdr>
                    </w:div>
                  </w:divsChild>
                </w:div>
                <w:div w:id="1358307539">
                  <w:marLeft w:val="0"/>
                  <w:marRight w:val="0"/>
                  <w:marTop w:val="0"/>
                  <w:marBottom w:val="0"/>
                  <w:divBdr>
                    <w:top w:val="none" w:sz="0" w:space="0" w:color="auto"/>
                    <w:left w:val="none" w:sz="0" w:space="0" w:color="auto"/>
                    <w:bottom w:val="none" w:sz="0" w:space="0" w:color="auto"/>
                    <w:right w:val="none" w:sz="0" w:space="0" w:color="auto"/>
                  </w:divBdr>
                  <w:divsChild>
                    <w:div w:id="1069308419">
                      <w:marLeft w:val="0"/>
                      <w:marRight w:val="0"/>
                      <w:marTop w:val="0"/>
                      <w:marBottom w:val="0"/>
                      <w:divBdr>
                        <w:top w:val="none" w:sz="0" w:space="0" w:color="auto"/>
                        <w:left w:val="none" w:sz="0" w:space="0" w:color="auto"/>
                        <w:bottom w:val="none" w:sz="0" w:space="0" w:color="auto"/>
                        <w:right w:val="none" w:sz="0" w:space="0" w:color="auto"/>
                      </w:divBdr>
                    </w:div>
                  </w:divsChild>
                </w:div>
                <w:div w:id="1417286634">
                  <w:marLeft w:val="0"/>
                  <w:marRight w:val="0"/>
                  <w:marTop w:val="0"/>
                  <w:marBottom w:val="0"/>
                  <w:divBdr>
                    <w:top w:val="none" w:sz="0" w:space="0" w:color="auto"/>
                    <w:left w:val="none" w:sz="0" w:space="0" w:color="auto"/>
                    <w:bottom w:val="none" w:sz="0" w:space="0" w:color="auto"/>
                    <w:right w:val="none" w:sz="0" w:space="0" w:color="auto"/>
                  </w:divBdr>
                  <w:divsChild>
                    <w:div w:id="1679039709">
                      <w:marLeft w:val="0"/>
                      <w:marRight w:val="0"/>
                      <w:marTop w:val="0"/>
                      <w:marBottom w:val="0"/>
                      <w:divBdr>
                        <w:top w:val="none" w:sz="0" w:space="0" w:color="auto"/>
                        <w:left w:val="none" w:sz="0" w:space="0" w:color="auto"/>
                        <w:bottom w:val="none" w:sz="0" w:space="0" w:color="auto"/>
                        <w:right w:val="none" w:sz="0" w:space="0" w:color="auto"/>
                      </w:divBdr>
                    </w:div>
                  </w:divsChild>
                </w:div>
                <w:div w:id="1425220636">
                  <w:marLeft w:val="0"/>
                  <w:marRight w:val="0"/>
                  <w:marTop w:val="0"/>
                  <w:marBottom w:val="0"/>
                  <w:divBdr>
                    <w:top w:val="none" w:sz="0" w:space="0" w:color="auto"/>
                    <w:left w:val="none" w:sz="0" w:space="0" w:color="auto"/>
                    <w:bottom w:val="none" w:sz="0" w:space="0" w:color="auto"/>
                    <w:right w:val="none" w:sz="0" w:space="0" w:color="auto"/>
                  </w:divBdr>
                  <w:divsChild>
                    <w:div w:id="1685857094">
                      <w:marLeft w:val="0"/>
                      <w:marRight w:val="0"/>
                      <w:marTop w:val="0"/>
                      <w:marBottom w:val="0"/>
                      <w:divBdr>
                        <w:top w:val="none" w:sz="0" w:space="0" w:color="auto"/>
                        <w:left w:val="none" w:sz="0" w:space="0" w:color="auto"/>
                        <w:bottom w:val="none" w:sz="0" w:space="0" w:color="auto"/>
                        <w:right w:val="none" w:sz="0" w:space="0" w:color="auto"/>
                      </w:divBdr>
                    </w:div>
                  </w:divsChild>
                </w:div>
                <w:div w:id="1561014578">
                  <w:marLeft w:val="0"/>
                  <w:marRight w:val="0"/>
                  <w:marTop w:val="0"/>
                  <w:marBottom w:val="0"/>
                  <w:divBdr>
                    <w:top w:val="none" w:sz="0" w:space="0" w:color="auto"/>
                    <w:left w:val="none" w:sz="0" w:space="0" w:color="auto"/>
                    <w:bottom w:val="none" w:sz="0" w:space="0" w:color="auto"/>
                    <w:right w:val="none" w:sz="0" w:space="0" w:color="auto"/>
                  </w:divBdr>
                  <w:divsChild>
                    <w:div w:id="1946308169">
                      <w:marLeft w:val="0"/>
                      <w:marRight w:val="0"/>
                      <w:marTop w:val="0"/>
                      <w:marBottom w:val="0"/>
                      <w:divBdr>
                        <w:top w:val="none" w:sz="0" w:space="0" w:color="auto"/>
                        <w:left w:val="none" w:sz="0" w:space="0" w:color="auto"/>
                        <w:bottom w:val="none" w:sz="0" w:space="0" w:color="auto"/>
                        <w:right w:val="none" w:sz="0" w:space="0" w:color="auto"/>
                      </w:divBdr>
                    </w:div>
                  </w:divsChild>
                </w:div>
                <w:div w:id="1583643094">
                  <w:marLeft w:val="0"/>
                  <w:marRight w:val="0"/>
                  <w:marTop w:val="0"/>
                  <w:marBottom w:val="0"/>
                  <w:divBdr>
                    <w:top w:val="none" w:sz="0" w:space="0" w:color="auto"/>
                    <w:left w:val="none" w:sz="0" w:space="0" w:color="auto"/>
                    <w:bottom w:val="none" w:sz="0" w:space="0" w:color="auto"/>
                    <w:right w:val="none" w:sz="0" w:space="0" w:color="auto"/>
                  </w:divBdr>
                  <w:divsChild>
                    <w:div w:id="2071423493">
                      <w:marLeft w:val="0"/>
                      <w:marRight w:val="0"/>
                      <w:marTop w:val="0"/>
                      <w:marBottom w:val="0"/>
                      <w:divBdr>
                        <w:top w:val="none" w:sz="0" w:space="0" w:color="auto"/>
                        <w:left w:val="none" w:sz="0" w:space="0" w:color="auto"/>
                        <w:bottom w:val="none" w:sz="0" w:space="0" w:color="auto"/>
                        <w:right w:val="none" w:sz="0" w:space="0" w:color="auto"/>
                      </w:divBdr>
                    </w:div>
                  </w:divsChild>
                </w:div>
                <w:div w:id="1673875091">
                  <w:marLeft w:val="0"/>
                  <w:marRight w:val="0"/>
                  <w:marTop w:val="0"/>
                  <w:marBottom w:val="0"/>
                  <w:divBdr>
                    <w:top w:val="none" w:sz="0" w:space="0" w:color="auto"/>
                    <w:left w:val="none" w:sz="0" w:space="0" w:color="auto"/>
                    <w:bottom w:val="none" w:sz="0" w:space="0" w:color="auto"/>
                    <w:right w:val="none" w:sz="0" w:space="0" w:color="auto"/>
                  </w:divBdr>
                  <w:divsChild>
                    <w:div w:id="240066748">
                      <w:marLeft w:val="0"/>
                      <w:marRight w:val="0"/>
                      <w:marTop w:val="0"/>
                      <w:marBottom w:val="0"/>
                      <w:divBdr>
                        <w:top w:val="none" w:sz="0" w:space="0" w:color="auto"/>
                        <w:left w:val="none" w:sz="0" w:space="0" w:color="auto"/>
                        <w:bottom w:val="none" w:sz="0" w:space="0" w:color="auto"/>
                        <w:right w:val="none" w:sz="0" w:space="0" w:color="auto"/>
                      </w:divBdr>
                    </w:div>
                    <w:div w:id="1276445419">
                      <w:marLeft w:val="0"/>
                      <w:marRight w:val="0"/>
                      <w:marTop w:val="0"/>
                      <w:marBottom w:val="0"/>
                      <w:divBdr>
                        <w:top w:val="none" w:sz="0" w:space="0" w:color="auto"/>
                        <w:left w:val="none" w:sz="0" w:space="0" w:color="auto"/>
                        <w:bottom w:val="none" w:sz="0" w:space="0" w:color="auto"/>
                        <w:right w:val="none" w:sz="0" w:space="0" w:color="auto"/>
                      </w:divBdr>
                    </w:div>
                    <w:div w:id="2144229339">
                      <w:marLeft w:val="0"/>
                      <w:marRight w:val="0"/>
                      <w:marTop w:val="0"/>
                      <w:marBottom w:val="0"/>
                      <w:divBdr>
                        <w:top w:val="none" w:sz="0" w:space="0" w:color="auto"/>
                        <w:left w:val="none" w:sz="0" w:space="0" w:color="auto"/>
                        <w:bottom w:val="none" w:sz="0" w:space="0" w:color="auto"/>
                        <w:right w:val="none" w:sz="0" w:space="0" w:color="auto"/>
                      </w:divBdr>
                    </w:div>
                  </w:divsChild>
                </w:div>
                <w:div w:id="1705405851">
                  <w:marLeft w:val="0"/>
                  <w:marRight w:val="0"/>
                  <w:marTop w:val="0"/>
                  <w:marBottom w:val="0"/>
                  <w:divBdr>
                    <w:top w:val="none" w:sz="0" w:space="0" w:color="auto"/>
                    <w:left w:val="none" w:sz="0" w:space="0" w:color="auto"/>
                    <w:bottom w:val="none" w:sz="0" w:space="0" w:color="auto"/>
                    <w:right w:val="none" w:sz="0" w:space="0" w:color="auto"/>
                  </w:divBdr>
                  <w:divsChild>
                    <w:div w:id="206570505">
                      <w:marLeft w:val="0"/>
                      <w:marRight w:val="0"/>
                      <w:marTop w:val="0"/>
                      <w:marBottom w:val="0"/>
                      <w:divBdr>
                        <w:top w:val="none" w:sz="0" w:space="0" w:color="auto"/>
                        <w:left w:val="none" w:sz="0" w:space="0" w:color="auto"/>
                        <w:bottom w:val="none" w:sz="0" w:space="0" w:color="auto"/>
                        <w:right w:val="none" w:sz="0" w:space="0" w:color="auto"/>
                      </w:divBdr>
                    </w:div>
                  </w:divsChild>
                </w:div>
                <w:div w:id="1864710660">
                  <w:marLeft w:val="0"/>
                  <w:marRight w:val="0"/>
                  <w:marTop w:val="0"/>
                  <w:marBottom w:val="0"/>
                  <w:divBdr>
                    <w:top w:val="none" w:sz="0" w:space="0" w:color="auto"/>
                    <w:left w:val="none" w:sz="0" w:space="0" w:color="auto"/>
                    <w:bottom w:val="none" w:sz="0" w:space="0" w:color="auto"/>
                    <w:right w:val="none" w:sz="0" w:space="0" w:color="auto"/>
                  </w:divBdr>
                  <w:divsChild>
                    <w:div w:id="1427070745">
                      <w:marLeft w:val="0"/>
                      <w:marRight w:val="0"/>
                      <w:marTop w:val="0"/>
                      <w:marBottom w:val="0"/>
                      <w:divBdr>
                        <w:top w:val="none" w:sz="0" w:space="0" w:color="auto"/>
                        <w:left w:val="none" w:sz="0" w:space="0" w:color="auto"/>
                        <w:bottom w:val="none" w:sz="0" w:space="0" w:color="auto"/>
                        <w:right w:val="none" w:sz="0" w:space="0" w:color="auto"/>
                      </w:divBdr>
                    </w:div>
                  </w:divsChild>
                </w:div>
                <w:div w:id="1993749150">
                  <w:marLeft w:val="0"/>
                  <w:marRight w:val="0"/>
                  <w:marTop w:val="0"/>
                  <w:marBottom w:val="0"/>
                  <w:divBdr>
                    <w:top w:val="none" w:sz="0" w:space="0" w:color="auto"/>
                    <w:left w:val="none" w:sz="0" w:space="0" w:color="auto"/>
                    <w:bottom w:val="none" w:sz="0" w:space="0" w:color="auto"/>
                    <w:right w:val="none" w:sz="0" w:space="0" w:color="auto"/>
                  </w:divBdr>
                  <w:divsChild>
                    <w:div w:id="2055037755">
                      <w:marLeft w:val="0"/>
                      <w:marRight w:val="0"/>
                      <w:marTop w:val="0"/>
                      <w:marBottom w:val="0"/>
                      <w:divBdr>
                        <w:top w:val="none" w:sz="0" w:space="0" w:color="auto"/>
                        <w:left w:val="none" w:sz="0" w:space="0" w:color="auto"/>
                        <w:bottom w:val="none" w:sz="0" w:space="0" w:color="auto"/>
                        <w:right w:val="none" w:sz="0" w:space="0" w:color="auto"/>
                      </w:divBdr>
                    </w:div>
                  </w:divsChild>
                </w:div>
                <w:div w:id="2075422287">
                  <w:marLeft w:val="0"/>
                  <w:marRight w:val="0"/>
                  <w:marTop w:val="0"/>
                  <w:marBottom w:val="0"/>
                  <w:divBdr>
                    <w:top w:val="none" w:sz="0" w:space="0" w:color="auto"/>
                    <w:left w:val="none" w:sz="0" w:space="0" w:color="auto"/>
                    <w:bottom w:val="none" w:sz="0" w:space="0" w:color="auto"/>
                    <w:right w:val="none" w:sz="0" w:space="0" w:color="auto"/>
                  </w:divBdr>
                  <w:divsChild>
                    <w:div w:id="1835876600">
                      <w:marLeft w:val="0"/>
                      <w:marRight w:val="0"/>
                      <w:marTop w:val="0"/>
                      <w:marBottom w:val="0"/>
                      <w:divBdr>
                        <w:top w:val="none" w:sz="0" w:space="0" w:color="auto"/>
                        <w:left w:val="none" w:sz="0" w:space="0" w:color="auto"/>
                        <w:bottom w:val="none" w:sz="0" w:space="0" w:color="auto"/>
                        <w:right w:val="none" w:sz="0" w:space="0" w:color="auto"/>
                      </w:divBdr>
                    </w:div>
                  </w:divsChild>
                </w:div>
                <w:div w:id="2086607670">
                  <w:marLeft w:val="0"/>
                  <w:marRight w:val="0"/>
                  <w:marTop w:val="0"/>
                  <w:marBottom w:val="0"/>
                  <w:divBdr>
                    <w:top w:val="none" w:sz="0" w:space="0" w:color="auto"/>
                    <w:left w:val="none" w:sz="0" w:space="0" w:color="auto"/>
                    <w:bottom w:val="none" w:sz="0" w:space="0" w:color="auto"/>
                    <w:right w:val="none" w:sz="0" w:space="0" w:color="auto"/>
                  </w:divBdr>
                  <w:divsChild>
                    <w:div w:id="1233930825">
                      <w:marLeft w:val="0"/>
                      <w:marRight w:val="0"/>
                      <w:marTop w:val="0"/>
                      <w:marBottom w:val="0"/>
                      <w:divBdr>
                        <w:top w:val="none" w:sz="0" w:space="0" w:color="auto"/>
                        <w:left w:val="none" w:sz="0" w:space="0" w:color="auto"/>
                        <w:bottom w:val="none" w:sz="0" w:space="0" w:color="auto"/>
                        <w:right w:val="none" w:sz="0" w:space="0" w:color="auto"/>
                      </w:divBdr>
                    </w:div>
                  </w:divsChild>
                </w:div>
                <w:div w:id="2121681476">
                  <w:marLeft w:val="0"/>
                  <w:marRight w:val="0"/>
                  <w:marTop w:val="0"/>
                  <w:marBottom w:val="0"/>
                  <w:divBdr>
                    <w:top w:val="none" w:sz="0" w:space="0" w:color="auto"/>
                    <w:left w:val="none" w:sz="0" w:space="0" w:color="auto"/>
                    <w:bottom w:val="none" w:sz="0" w:space="0" w:color="auto"/>
                    <w:right w:val="none" w:sz="0" w:space="0" w:color="auto"/>
                  </w:divBdr>
                  <w:divsChild>
                    <w:div w:id="30960890">
                      <w:marLeft w:val="0"/>
                      <w:marRight w:val="0"/>
                      <w:marTop w:val="0"/>
                      <w:marBottom w:val="0"/>
                      <w:divBdr>
                        <w:top w:val="none" w:sz="0" w:space="0" w:color="auto"/>
                        <w:left w:val="none" w:sz="0" w:space="0" w:color="auto"/>
                        <w:bottom w:val="none" w:sz="0" w:space="0" w:color="auto"/>
                        <w:right w:val="none" w:sz="0" w:space="0" w:color="auto"/>
                      </w:divBdr>
                    </w:div>
                    <w:div w:id="603346056">
                      <w:marLeft w:val="0"/>
                      <w:marRight w:val="0"/>
                      <w:marTop w:val="0"/>
                      <w:marBottom w:val="0"/>
                      <w:divBdr>
                        <w:top w:val="none" w:sz="0" w:space="0" w:color="auto"/>
                        <w:left w:val="none" w:sz="0" w:space="0" w:color="auto"/>
                        <w:bottom w:val="none" w:sz="0" w:space="0" w:color="auto"/>
                        <w:right w:val="none" w:sz="0" w:space="0" w:color="auto"/>
                      </w:divBdr>
                    </w:div>
                    <w:div w:id="152404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910414">
          <w:marLeft w:val="0"/>
          <w:marRight w:val="0"/>
          <w:marTop w:val="0"/>
          <w:marBottom w:val="0"/>
          <w:divBdr>
            <w:top w:val="none" w:sz="0" w:space="0" w:color="auto"/>
            <w:left w:val="none" w:sz="0" w:space="0" w:color="auto"/>
            <w:bottom w:val="none" w:sz="0" w:space="0" w:color="auto"/>
            <w:right w:val="none" w:sz="0" w:space="0" w:color="auto"/>
          </w:divBdr>
        </w:div>
        <w:div w:id="494498076">
          <w:marLeft w:val="0"/>
          <w:marRight w:val="0"/>
          <w:marTop w:val="0"/>
          <w:marBottom w:val="0"/>
          <w:divBdr>
            <w:top w:val="none" w:sz="0" w:space="0" w:color="auto"/>
            <w:left w:val="none" w:sz="0" w:space="0" w:color="auto"/>
            <w:bottom w:val="none" w:sz="0" w:space="0" w:color="auto"/>
            <w:right w:val="none" w:sz="0" w:space="0" w:color="auto"/>
          </w:divBdr>
        </w:div>
        <w:div w:id="557016499">
          <w:marLeft w:val="0"/>
          <w:marRight w:val="0"/>
          <w:marTop w:val="0"/>
          <w:marBottom w:val="0"/>
          <w:divBdr>
            <w:top w:val="none" w:sz="0" w:space="0" w:color="auto"/>
            <w:left w:val="none" w:sz="0" w:space="0" w:color="auto"/>
            <w:bottom w:val="none" w:sz="0" w:space="0" w:color="auto"/>
            <w:right w:val="none" w:sz="0" w:space="0" w:color="auto"/>
          </w:divBdr>
        </w:div>
        <w:div w:id="774860508">
          <w:marLeft w:val="0"/>
          <w:marRight w:val="0"/>
          <w:marTop w:val="0"/>
          <w:marBottom w:val="0"/>
          <w:divBdr>
            <w:top w:val="none" w:sz="0" w:space="0" w:color="auto"/>
            <w:left w:val="none" w:sz="0" w:space="0" w:color="auto"/>
            <w:bottom w:val="none" w:sz="0" w:space="0" w:color="auto"/>
            <w:right w:val="none" w:sz="0" w:space="0" w:color="auto"/>
          </w:divBdr>
        </w:div>
        <w:div w:id="797721293">
          <w:marLeft w:val="0"/>
          <w:marRight w:val="0"/>
          <w:marTop w:val="0"/>
          <w:marBottom w:val="0"/>
          <w:divBdr>
            <w:top w:val="none" w:sz="0" w:space="0" w:color="auto"/>
            <w:left w:val="none" w:sz="0" w:space="0" w:color="auto"/>
            <w:bottom w:val="none" w:sz="0" w:space="0" w:color="auto"/>
            <w:right w:val="none" w:sz="0" w:space="0" w:color="auto"/>
          </w:divBdr>
        </w:div>
        <w:div w:id="955061932">
          <w:marLeft w:val="0"/>
          <w:marRight w:val="0"/>
          <w:marTop w:val="0"/>
          <w:marBottom w:val="0"/>
          <w:divBdr>
            <w:top w:val="none" w:sz="0" w:space="0" w:color="auto"/>
            <w:left w:val="none" w:sz="0" w:space="0" w:color="auto"/>
            <w:bottom w:val="none" w:sz="0" w:space="0" w:color="auto"/>
            <w:right w:val="none" w:sz="0" w:space="0" w:color="auto"/>
          </w:divBdr>
        </w:div>
        <w:div w:id="977221960">
          <w:marLeft w:val="0"/>
          <w:marRight w:val="0"/>
          <w:marTop w:val="0"/>
          <w:marBottom w:val="0"/>
          <w:divBdr>
            <w:top w:val="none" w:sz="0" w:space="0" w:color="auto"/>
            <w:left w:val="none" w:sz="0" w:space="0" w:color="auto"/>
            <w:bottom w:val="none" w:sz="0" w:space="0" w:color="auto"/>
            <w:right w:val="none" w:sz="0" w:space="0" w:color="auto"/>
          </w:divBdr>
        </w:div>
        <w:div w:id="1031760245">
          <w:marLeft w:val="0"/>
          <w:marRight w:val="0"/>
          <w:marTop w:val="0"/>
          <w:marBottom w:val="0"/>
          <w:divBdr>
            <w:top w:val="none" w:sz="0" w:space="0" w:color="auto"/>
            <w:left w:val="none" w:sz="0" w:space="0" w:color="auto"/>
            <w:bottom w:val="none" w:sz="0" w:space="0" w:color="auto"/>
            <w:right w:val="none" w:sz="0" w:space="0" w:color="auto"/>
          </w:divBdr>
        </w:div>
        <w:div w:id="1089153559">
          <w:marLeft w:val="0"/>
          <w:marRight w:val="0"/>
          <w:marTop w:val="0"/>
          <w:marBottom w:val="0"/>
          <w:divBdr>
            <w:top w:val="none" w:sz="0" w:space="0" w:color="auto"/>
            <w:left w:val="none" w:sz="0" w:space="0" w:color="auto"/>
            <w:bottom w:val="none" w:sz="0" w:space="0" w:color="auto"/>
            <w:right w:val="none" w:sz="0" w:space="0" w:color="auto"/>
          </w:divBdr>
        </w:div>
        <w:div w:id="1100680288">
          <w:marLeft w:val="0"/>
          <w:marRight w:val="0"/>
          <w:marTop w:val="0"/>
          <w:marBottom w:val="0"/>
          <w:divBdr>
            <w:top w:val="none" w:sz="0" w:space="0" w:color="auto"/>
            <w:left w:val="none" w:sz="0" w:space="0" w:color="auto"/>
            <w:bottom w:val="none" w:sz="0" w:space="0" w:color="auto"/>
            <w:right w:val="none" w:sz="0" w:space="0" w:color="auto"/>
          </w:divBdr>
        </w:div>
        <w:div w:id="1176728772">
          <w:marLeft w:val="0"/>
          <w:marRight w:val="0"/>
          <w:marTop w:val="0"/>
          <w:marBottom w:val="0"/>
          <w:divBdr>
            <w:top w:val="none" w:sz="0" w:space="0" w:color="auto"/>
            <w:left w:val="none" w:sz="0" w:space="0" w:color="auto"/>
            <w:bottom w:val="none" w:sz="0" w:space="0" w:color="auto"/>
            <w:right w:val="none" w:sz="0" w:space="0" w:color="auto"/>
          </w:divBdr>
        </w:div>
        <w:div w:id="1264655823">
          <w:marLeft w:val="0"/>
          <w:marRight w:val="0"/>
          <w:marTop w:val="0"/>
          <w:marBottom w:val="0"/>
          <w:divBdr>
            <w:top w:val="none" w:sz="0" w:space="0" w:color="auto"/>
            <w:left w:val="none" w:sz="0" w:space="0" w:color="auto"/>
            <w:bottom w:val="none" w:sz="0" w:space="0" w:color="auto"/>
            <w:right w:val="none" w:sz="0" w:space="0" w:color="auto"/>
          </w:divBdr>
        </w:div>
        <w:div w:id="1397708118">
          <w:marLeft w:val="0"/>
          <w:marRight w:val="0"/>
          <w:marTop w:val="0"/>
          <w:marBottom w:val="0"/>
          <w:divBdr>
            <w:top w:val="none" w:sz="0" w:space="0" w:color="auto"/>
            <w:left w:val="none" w:sz="0" w:space="0" w:color="auto"/>
            <w:bottom w:val="none" w:sz="0" w:space="0" w:color="auto"/>
            <w:right w:val="none" w:sz="0" w:space="0" w:color="auto"/>
          </w:divBdr>
        </w:div>
        <w:div w:id="1546912861">
          <w:marLeft w:val="0"/>
          <w:marRight w:val="0"/>
          <w:marTop w:val="0"/>
          <w:marBottom w:val="0"/>
          <w:divBdr>
            <w:top w:val="none" w:sz="0" w:space="0" w:color="auto"/>
            <w:left w:val="none" w:sz="0" w:space="0" w:color="auto"/>
            <w:bottom w:val="none" w:sz="0" w:space="0" w:color="auto"/>
            <w:right w:val="none" w:sz="0" w:space="0" w:color="auto"/>
          </w:divBdr>
        </w:div>
        <w:div w:id="1583684214">
          <w:marLeft w:val="0"/>
          <w:marRight w:val="0"/>
          <w:marTop w:val="0"/>
          <w:marBottom w:val="0"/>
          <w:divBdr>
            <w:top w:val="none" w:sz="0" w:space="0" w:color="auto"/>
            <w:left w:val="none" w:sz="0" w:space="0" w:color="auto"/>
            <w:bottom w:val="none" w:sz="0" w:space="0" w:color="auto"/>
            <w:right w:val="none" w:sz="0" w:space="0" w:color="auto"/>
          </w:divBdr>
        </w:div>
        <w:div w:id="1635256338">
          <w:marLeft w:val="0"/>
          <w:marRight w:val="0"/>
          <w:marTop w:val="0"/>
          <w:marBottom w:val="0"/>
          <w:divBdr>
            <w:top w:val="none" w:sz="0" w:space="0" w:color="auto"/>
            <w:left w:val="none" w:sz="0" w:space="0" w:color="auto"/>
            <w:bottom w:val="none" w:sz="0" w:space="0" w:color="auto"/>
            <w:right w:val="none" w:sz="0" w:space="0" w:color="auto"/>
          </w:divBdr>
        </w:div>
        <w:div w:id="1666395829">
          <w:marLeft w:val="0"/>
          <w:marRight w:val="0"/>
          <w:marTop w:val="0"/>
          <w:marBottom w:val="0"/>
          <w:divBdr>
            <w:top w:val="none" w:sz="0" w:space="0" w:color="auto"/>
            <w:left w:val="none" w:sz="0" w:space="0" w:color="auto"/>
            <w:bottom w:val="none" w:sz="0" w:space="0" w:color="auto"/>
            <w:right w:val="none" w:sz="0" w:space="0" w:color="auto"/>
          </w:divBdr>
        </w:div>
        <w:div w:id="1677267537">
          <w:marLeft w:val="0"/>
          <w:marRight w:val="0"/>
          <w:marTop w:val="0"/>
          <w:marBottom w:val="0"/>
          <w:divBdr>
            <w:top w:val="none" w:sz="0" w:space="0" w:color="auto"/>
            <w:left w:val="none" w:sz="0" w:space="0" w:color="auto"/>
            <w:bottom w:val="none" w:sz="0" w:space="0" w:color="auto"/>
            <w:right w:val="none" w:sz="0" w:space="0" w:color="auto"/>
          </w:divBdr>
        </w:div>
        <w:div w:id="1829979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jeringen.no/no/dokumenter/meld.-st.-9-20242025/id3082364/" TargetMode="Externa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3.sv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2.png"/><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svarsbygg.no" TargetMode="Externa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iksrevisjonen.no/rapporter-mappe/no-2024-2025/totalforsvaret-i-sikkerhetspolitisk-krise-og-krig/" TargetMode="External"/><Relationship Id="rId23" Type="http://schemas.openxmlformats.org/officeDocument/2006/relationships/header" Target="header3.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jeringen.no/no/dokumenter/prop.-87-s-20232024/id3032217/" TargetMode="External"/><Relationship Id="rId22" Type="http://schemas.openxmlformats.org/officeDocument/2006/relationships/hyperlink" Target="http://www.ehandel.no" TargetMode="External"/><Relationship Id="rId27" Type="http://schemas.openxmlformats.org/officeDocument/2006/relationships/header" Target="header5.xml"/><Relationship Id="rId30" Type="http://schemas.openxmlformats.org/officeDocument/2006/relationships/footer" Target="footer6.xm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B72EE5-3A90-436C-B8CF-111F128063E1}">
  <ds:schemaRefs>
    <ds:schemaRef ds:uri="http://schemas.openxmlformats.org/officeDocument/2006/bibliography"/>
  </ds:schemaRefs>
</ds:datastoreItem>
</file>

<file path=customXml/itemProps2.xml><?xml version="1.0" encoding="utf-8"?>
<ds:datastoreItem xmlns:ds="http://schemas.openxmlformats.org/officeDocument/2006/customXml" ds:itemID="{FA545C68-5F2F-4A04-921E-891AA41A7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9E1497-A75C-4CB6-9C57-0B5A3AC0A5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592BDE-ADB8-4DA4-9F57-4E83A1A5AD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13</Pages>
  <Words>3689</Words>
  <Characters>19556</Characters>
  <Application>Microsoft Office Word</Application>
  <DocSecurity>0</DocSecurity>
  <Lines>162</Lines>
  <Paragraphs>46</Paragraphs>
  <ScaleCrop>false</ScaleCrop>
  <Company>Forsvarsbygg</Company>
  <LinksUpToDate>false</LinksUpToDate>
  <CharactersWithSpaces>23199</CharactersWithSpaces>
  <SharedDoc>false</SharedDoc>
  <HLinks>
    <vt:vector size="30" baseType="variant">
      <vt:variant>
        <vt:i4>6684786</vt:i4>
      </vt:variant>
      <vt:variant>
        <vt:i4>12</vt:i4>
      </vt:variant>
      <vt:variant>
        <vt:i4>0</vt:i4>
      </vt:variant>
      <vt:variant>
        <vt:i4>5</vt:i4>
      </vt:variant>
      <vt:variant>
        <vt:lpwstr>http://www.ehandel.no/</vt:lpwstr>
      </vt:variant>
      <vt:variant>
        <vt:lpwstr/>
      </vt:variant>
      <vt:variant>
        <vt:i4>65539</vt:i4>
      </vt:variant>
      <vt:variant>
        <vt:i4>9</vt:i4>
      </vt:variant>
      <vt:variant>
        <vt:i4>0</vt:i4>
      </vt:variant>
      <vt:variant>
        <vt:i4>5</vt:i4>
      </vt:variant>
      <vt:variant>
        <vt:lpwstr>https://www.riksrevisjonen.no/rapporter-mappe/no-2024-2025/totalforsvaret-i-sikkerhetspolitisk-krise-og-krig/</vt:lpwstr>
      </vt:variant>
      <vt:variant>
        <vt:lpwstr/>
      </vt:variant>
      <vt:variant>
        <vt:i4>2424875</vt:i4>
      </vt:variant>
      <vt:variant>
        <vt:i4>6</vt:i4>
      </vt:variant>
      <vt:variant>
        <vt:i4>0</vt:i4>
      </vt:variant>
      <vt:variant>
        <vt:i4>5</vt:i4>
      </vt:variant>
      <vt:variant>
        <vt:lpwstr>https://www.regjeringen.no/no/dokumenter/prop.-87-s-20232024/id3032217/</vt:lpwstr>
      </vt:variant>
      <vt:variant>
        <vt:lpwstr/>
      </vt:variant>
      <vt:variant>
        <vt:i4>6029316</vt:i4>
      </vt:variant>
      <vt:variant>
        <vt:i4>3</vt:i4>
      </vt:variant>
      <vt:variant>
        <vt:i4>0</vt:i4>
      </vt:variant>
      <vt:variant>
        <vt:i4>5</vt:i4>
      </vt:variant>
      <vt:variant>
        <vt:lpwstr>https://www.regjeringen.no/no/dokumenter/meld.-st.-9-20242025/id3082364/</vt:lpwstr>
      </vt:variant>
      <vt:variant>
        <vt:lpwstr/>
      </vt:variant>
      <vt:variant>
        <vt:i4>8323118</vt:i4>
      </vt:variant>
      <vt:variant>
        <vt:i4>0</vt:i4>
      </vt:variant>
      <vt:variant>
        <vt:i4>0</vt:i4>
      </vt:variant>
      <vt:variant>
        <vt:i4>5</vt:i4>
      </vt:variant>
      <vt:variant>
        <vt:lpwstr>http://www.forsvarsbygg.no/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2 - Rammeavtalens spesielle bestemmelser</dc:title>
  <dc:subject/>
  <dc:creator>Ingeberg, Martine Cecilie Ildstad</dc:creator>
  <cp:keywords/>
  <dc:description/>
  <cp:lastModifiedBy>Pettersen, Alexandra</cp:lastModifiedBy>
  <cp:revision>426</cp:revision>
  <dcterms:created xsi:type="dcterms:W3CDTF">2025-04-02T16:04:00Z</dcterms:created>
  <dcterms:modified xsi:type="dcterms:W3CDTF">2026-06-05T04:57:00Z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0x010100B6A43204D961754E85E1B6598BD649E4</vt:lpwstr>
  </property>
  <property fmtid="{D5CDD505-2E9C-101B-9397-08002B2CF9AE}" pid="3" name="a483dc853f0e480abfb8031e5d82c911">
    <vt:lpwstr>Skal benyttes|2952ae88-8c4c-42ae-b6ca-618af796a1e1</vt:lpwstr>
  </property>
  <property fmtid="{D5CDD505-2E9C-101B-9397-08002B2CF9AE}" pid="4" name="_dlc_DocIdItemGuid">
    <vt:lpwstr>2c8b253e-4561-450c-9433-e421d9ad2e29</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y fmtid="{D5CDD505-2E9C-101B-9397-08002B2CF9AE}" pid="8" name="Order">
    <vt:r8>4175200</vt:r8>
  </property>
  <property fmtid="{D5CDD505-2E9C-101B-9397-08002B2CF9AE}" pid="9" name="xd_Signature">
    <vt:bool>false</vt:bool>
  </property>
  <property fmtid="{D5CDD505-2E9C-101B-9397-08002B2CF9AE}" pid="10" name="xd_ProgID">
    <vt:lpwstr/>
  </property>
  <property fmtid="{D5CDD505-2E9C-101B-9397-08002B2CF9AE}" pid="11" name="Dato">
    <vt:lpwstr>2025-03-25T10:52:02Z</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MediaServiceImageTags">
    <vt:lpwstr/>
  </property>
  <property fmtid="{D5CDD505-2E9C-101B-9397-08002B2CF9AE}" pid="17" name="ArchivedTo">
    <vt:lpwstr>, </vt:lpwstr>
  </property>
</Properties>
</file>